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7716" w14:textId="77777777" w:rsidR="007A48B8" w:rsidRPr="00104007" w:rsidRDefault="007A48B8" w:rsidP="007A48B8">
      <w:pPr>
        <w:jc w:val="right"/>
        <w:rPr>
          <w:rFonts w:eastAsia="EB Garamond" w:cs="EB Garamond"/>
          <w:i/>
          <w:highlight w:val="white"/>
        </w:rPr>
      </w:pPr>
      <w:r w:rsidRPr="00104007">
        <w:rPr>
          <w:noProof/>
        </w:rPr>
        <w:drawing>
          <wp:anchor distT="114300" distB="114300" distL="114300" distR="114300" simplePos="0" relativeHeight="251659264" behindDoc="0" locked="0" layoutInCell="1" hidden="0" allowOverlap="1" wp14:anchorId="66260672" wp14:editId="5BD22DEC">
            <wp:simplePos x="0" y="0"/>
            <wp:positionH relativeFrom="column">
              <wp:posOffset>19051</wp:posOffset>
            </wp:positionH>
            <wp:positionV relativeFrom="paragraph">
              <wp:posOffset>200025</wp:posOffset>
            </wp:positionV>
            <wp:extent cx="2735299" cy="2276475"/>
            <wp:effectExtent l="0" t="0" r="0" b="0"/>
            <wp:wrapSquare wrapText="bothSides" distT="114300" distB="114300" distL="114300" distR="11430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srcRect/>
                    <a:stretch>
                      <a:fillRect/>
                    </a:stretch>
                  </pic:blipFill>
                  <pic:spPr>
                    <a:xfrm>
                      <a:off x="0" y="0"/>
                      <a:ext cx="2735299" cy="2276475"/>
                    </a:xfrm>
                    <a:prstGeom prst="rect">
                      <a:avLst/>
                    </a:prstGeom>
                    <a:ln/>
                  </pic:spPr>
                </pic:pic>
              </a:graphicData>
            </a:graphic>
          </wp:anchor>
        </w:drawing>
      </w:r>
    </w:p>
    <w:p w14:paraId="7CBC48DA" w14:textId="77777777" w:rsidR="007A48B8" w:rsidRPr="00104007" w:rsidRDefault="007A48B8" w:rsidP="007A48B8">
      <w:pPr>
        <w:jc w:val="right"/>
        <w:rPr>
          <w:rFonts w:eastAsia="EB Garamond" w:cs="EB Garamond"/>
          <w:i/>
          <w:highlight w:val="white"/>
        </w:rPr>
      </w:pPr>
    </w:p>
    <w:p w14:paraId="32C9D7DE" w14:textId="77777777" w:rsidR="004B6619" w:rsidRDefault="004B6619" w:rsidP="007A48B8">
      <w:pPr>
        <w:ind w:left="5040" w:firstLine="720"/>
        <w:rPr>
          <w:rFonts w:eastAsia="EB Garamond" w:cs="EB Garamond"/>
          <w:i/>
          <w:highlight w:val="white"/>
        </w:rPr>
      </w:pPr>
    </w:p>
    <w:p w14:paraId="5E43DD6D" w14:textId="046B281C" w:rsidR="007A48B8" w:rsidRPr="00322BC8" w:rsidRDefault="004B6619" w:rsidP="007A48B8">
      <w:pPr>
        <w:ind w:left="5040" w:firstLine="720"/>
        <w:rPr>
          <w:rFonts w:eastAsia="EB Garamond" w:cs="EB Garamond"/>
          <w:iCs/>
          <w:highlight w:val="white"/>
        </w:rPr>
      </w:pPr>
      <w:r w:rsidRPr="00322BC8">
        <w:rPr>
          <w:rFonts w:eastAsia="EB Garamond" w:cs="EB Garamond"/>
          <w:iCs/>
          <w:highlight w:val="white"/>
        </w:rPr>
        <w:t>Creation, Guts, and the Leap of Faith</w:t>
      </w:r>
    </w:p>
    <w:p w14:paraId="6C929475" w14:textId="77777777" w:rsidR="007A48B8" w:rsidRPr="00322BC8" w:rsidRDefault="007A48B8" w:rsidP="007A48B8">
      <w:pPr>
        <w:ind w:left="5040" w:firstLine="720"/>
        <w:rPr>
          <w:rFonts w:eastAsia="EB Garamond" w:cs="EB Garamond"/>
          <w:i/>
          <w:sz w:val="20"/>
          <w:szCs w:val="20"/>
          <w:highlight w:val="white"/>
        </w:rPr>
      </w:pPr>
      <w:r w:rsidRPr="00322BC8">
        <w:rPr>
          <w:rFonts w:eastAsia="EB Garamond" w:cs="EB Garamond"/>
          <w:i/>
          <w:sz w:val="20"/>
          <w:szCs w:val="20"/>
          <w:highlight w:val="white"/>
        </w:rPr>
        <w:t>The Rev. Joshua Daniel, Ph.D.</w:t>
      </w:r>
    </w:p>
    <w:p w14:paraId="4E5641FE" w14:textId="77777777" w:rsidR="007A48B8" w:rsidRPr="00322BC8" w:rsidRDefault="007A48B8" w:rsidP="007A48B8">
      <w:pPr>
        <w:ind w:left="5040" w:firstLine="720"/>
        <w:rPr>
          <w:rFonts w:eastAsia="EB Garamond" w:cs="EB Garamond"/>
          <w:i/>
          <w:sz w:val="20"/>
          <w:szCs w:val="20"/>
          <w:highlight w:val="white"/>
        </w:rPr>
      </w:pPr>
      <w:r w:rsidRPr="00322BC8">
        <w:rPr>
          <w:rFonts w:eastAsia="EB Garamond" w:cs="EB Garamond"/>
          <w:i/>
          <w:sz w:val="20"/>
          <w:szCs w:val="20"/>
          <w:highlight w:val="white"/>
        </w:rPr>
        <w:t>St. Columba’s Episcopal Church</w:t>
      </w:r>
    </w:p>
    <w:p w14:paraId="5E2E7FEB" w14:textId="77777777" w:rsidR="007A48B8" w:rsidRPr="00322BC8" w:rsidRDefault="007A48B8" w:rsidP="007A48B8">
      <w:pPr>
        <w:ind w:left="5040" w:firstLine="720"/>
        <w:rPr>
          <w:rFonts w:eastAsia="EB Garamond" w:cs="EB Garamond"/>
          <w:i/>
          <w:sz w:val="20"/>
          <w:szCs w:val="20"/>
          <w:highlight w:val="white"/>
        </w:rPr>
      </w:pPr>
      <w:r w:rsidRPr="00322BC8">
        <w:rPr>
          <w:rFonts w:eastAsia="EB Garamond" w:cs="EB Garamond"/>
          <w:i/>
          <w:sz w:val="20"/>
          <w:szCs w:val="20"/>
          <w:highlight w:val="white"/>
        </w:rPr>
        <w:t>Washington, D.C.</w:t>
      </w:r>
    </w:p>
    <w:p w14:paraId="38EE419F" w14:textId="62142615" w:rsidR="007A48B8" w:rsidRPr="00322BC8" w:rsidRDefault="004B6619" w:rsidP="007A48B8">
      <w:pPr>
        <w:ind w:left="5040" w:firstLine="720"/>
        <w:rPr>
          <w:rFonts w:eastAsia="EB Garamond" w:cs="EB Garamond"/>
          <w:i/>
          <w:sz w:val="20"/>
          <w:szCs w:val="20"/>
          <w:highlight w:val="white"/>
        </w:rPr>
      </w:pPr>
      <w:r w:rsidRPr="00322BC8">
        <w:rPr>
          <w:rFonts w:eastAsia="EB Garamond" w:cs="EB Garamond"/>
          <w:i/>
          <w:sz w:val="20"/>
          <w:szCs w:val="20"/>
          <w:highlight w:val="white"/>
        </w:rPr>
        <w:t>October 2</w:t>
      </w:r>
      <w:r w:rsidR="007A48B8" w:rsidRPr="00322BC8">
        <w:rPr>
          <w:rFonts w:eastAsia="EB Garamond" w:cs="EB Garamond"/>
          <w:i/>
          <w:sz w:val="20"/>
          <w:szCs w:val="20"/>
          <w:highlight w:val="white"/>
        </w:rPr>
        <w:t>, 202</w:t>
      </w:r>
      <w:r w:rsidRPr="00322BC8">
        <w:rPr>
          <w:rFonts w:eastAsia="EB Garamond" w:cs="EB Garamond"/>
          <w:i/>
          <w:sz w:val="20"/>
          <w:szCs w:val="20"/>
          <w:highlight w:val="white"/>
        </w:rPr>
        <w:t>2</w:t>
      </w:r>
    </w:p>
    <w:p w14:paraId="27585624" w14:textId="77777777" w:rsidR="007A48B8" w:rsidRPr="00104007" w:rsidRDefault="007A48B8" w:rsidP="007A48B8">
      <w:pPr>
        <w:jc w:val="center"/>
        <w:rPr>
          <w:rFonts w:eastAsia="EB Garamond" w:cs="EB Garamond"/>
          <w:i/>
          <w:highlight w:val="white"/>
        </w:rPr>
      </w:pPr>
    </w:p>
    <w:p w14:paraId="02ED73B4" w14:textId="4EA1E842" w:rsidR="007A48B8" w:rsidRPr="00322BC8" w:rsidRDefault="004B6619" w:rsidP="007A48B8">
      <w:pPr>
        <w:ind w:left="5040" w:firstLine="720"/>
        <w:rPr>
          <w:rFonts w:eastAsia="EB Garamond" w:cs="EB Garamond"/>
          <w:iCs/>
        </w:rPr>
      </w:pPr>
      <w:r w:rsidRPr="00322BC8">
        <w:rPr>
          <w:rFonts w:eastAsia="EB Garamond" w:cs="EB Garamond"/>
          <w:iCs/>
        </w:rPr>
        <w:t>Season of Creation 4</w:t>
      </w:r>
    </w:p>
    <w:p w14:paraId="34581627" w14:textId="5CE90262" w:rsidR="004B6619" w:rsidRPr="00322BC8" w:rsidRDefault="004B6619" w:rsidP="007A48B8">
      <w:pPr>
        <w:ind w:left="5040" w:firstLine="720"/>
        <w:rPr>
          <w:rFonts w:eastAsia="EB Garamond" w:cs="EB Garamond"/>
          <w:i/>
        </w:rPr>
      </w:pPr>
      <w:hyperlink r:id="rId7" w:history="1">
        <w:r w:rsidRPr="00322BC8">
          <w:rPr>
            <w:rStyle w:val="Hyperlink"/>
            <w:rFonts w:eastAsia="EB Garamond" w:cs="EB Garamond"/>
            <w:i/>
          </w:rPr>
          <w:t>Romans 8:18-28</w:t>
        </w:r>
      </w:hyperlink>
    </w:p>
    <w:p w14:paraId="720D53FF" w14:textId="045C5B25" w:rsidR="004B6619" w:rsidRDefault="004B6619" w:rsidP="007A48B8">
      <w:pPr>
        <w:ind w:left="5040" w:firstLine="720"/>
        <w:rPr>
          <w:rFonts w:eastAsia="EB Garamond" w:cs="EB Garamond"/>
          <w:iCs/>
        </w:rPr>
      </w:pPr>
    </w:p>
    <w:p w14:paraId="66215782" w14:textId="2826F17E" w:rsidR="004B6619" w:rsidRDefault="004B6619" w:rsidP="007A48B8">
      <w:pPr>
        <w:ind w:left="5040" w:firstLine="720"/>
        <w:rPr>
          <w:rFonts w:eastAsia="EB Garamond" w:cs="EB Garamond"/>
          <w:iCs/>
        </w:rPr>
      </w:pPr>
    </w:p>
    <w:p w14:paraId="790B2B63" w14:textId="3C8C7325" w:rsidR="004B6619" w:rsidRDefault="004B6619" w:rsidP="007A48B8">
      <w:pPr>
        <w:ind w:left="5040" w:firstLine="720"/>
        <w:rPr>
          <w:rFonts w:eastAsia="EB Garamond" w:cs="EB Garamond"/>
          <w:iCs/>
        </w:rPr>
      </w:pPr>
    </w:p>
    <w:p w14:paraId="732A27C8" w14:textId="33451F97" w:rsidR="004B6619" w:rsidRDefault="004B6619" w:rsidP="007A48B8">
      <w:pPr>
        <w:ind w:left="5040" w:firstLine="720"/>
        <w:rPr>
          <w:rFonts w:eastAsia="EB Garamond" w:cs="EB Garamond"/>
          <w:iCs/>
        </w:rPr>
      </w:pPr>
    </w:p>
    <w:p w14:paraId="46053FD6" w14:textId="23F408E0" w:rsidR="007A48B8" w:rsidRDefault="007A48B8" w:rsidP="007A48B8">
      <w:pPr>
        <w:rPr>
          <w:rFonts w:eastAsia="EB Garamond" w:cs="EB Garamond"/>
          <w:i/>
          <w:highlight w:val="white"/>
        </w:rPr>
      </w:pPr>
    </w:p>
    <w:p w14:paraId="64054906" w14:textId="5292DC8F" w:rsidR="004B6619" w:rsidRDefault="004B6619" w:rsidP="004B6619">
      <w:pPr>
        <w:jc w:val="center"/>
        <w:rPr>
          <w:rFonts w:eastAsia="EB Garamond" w:cs="EB Garamond"/>
          <w:i/>
          <w:highlight w:val="white"/>
        </w:rPr>
      </w:pPr>
      <w:r>
        <w:rPr>
          <w:rFonts w:eastAsia="EB Garamond" w:cs="EB Garamond"/>
          <w:i/>
          <w:highlight w:val="white"/>
        </w:rPr>
        <w:t>__________________</w:t>
      </w:r>
    </w:p>
    <w:p w14:paraId="0084D578" w14:textId="672430A4" w:rsidR="007A48B8" w:rsidRDefault="007A48B8" w:rsidP="007A48B8">
      <w:pPr>
        <w:rPr>
          <w:rFonts w:eastAsia="EB Garamond" w:cs="EB Garamond"/>
          <w:i/>
          <w:highlight w:val="white"/>
        </w:rPr>
      </w:pPr>
    </w:p>
    <w:p w14:paraId="726AE37C" w14:textId="77777777" w:rsidR="004B6619" w:rsidRDefault="004B6619" w:rsidP="007A48B8">
      <w:pPr>
        <w:rPr>
          <w:rFonts w:eastAsia="EB Garamond" w:cs="EB Garamond"/>
          <w:i/>
          <w:highlight w:val="white"/>
        </w:rPr>
      </w:pPr>
    </w:p>
    <w:p w14:paraId="469904A9" w14:textId="77777777" w:rsidR="004B6619" w:rsidRDefault="004B6619" w:rsidP="003E44DA">
      <w:pPr>
        <w:rPr>
          <w:rFonts w:eastAsia="Times New Roman" w:cs="Times New Roman"/>
          <w:color w:val="000000"/>
        </w:rPr>
        <w:sectPr w:rsidR="004B6619" w:rsidSect="00322BC8">
          <w:footerReference w:type="even" r:id="rId8"/>
          <w:footerReference w:type="default" r:id="rId9"/>
          <w:pgSz w:w="12240" w:h="15840"/>
          <w:pgMar w:top="1440" w:right="1440" w:bottom="1440" w:left="1440" w:header="720" w:footer="720" w:gutter="0"/>
          <w:cols w:space="720"/>
          <w:titlePg/>
          <w:docGrid w:linePitch="360"/>
        </w:sectPr>
      </w:pPr>
    </w:p>
    <w:p w14:paraId="65176221" w14:textId="0DE934BE" w:rsidR="003A428A" w:rsidRPr="004B6619" w:rsidRDefault="00F826EA" w:rsidP="004B6619">
      <w:pPr>
        <w:jc w:val="both"/>
        <w:rPr>
          <w:rFonts w:eastAsia="Times New Roman" w:cs="Times New Roman"/>
          <w:color w:val="000000"/>
        </w:rPr>
      </w:pPr>
      <w:r w:rsidRPr="004B6619">
        <w:rPr>
          <w:rFonts w:eastAsia="Times New Roman" w:cs="Times New Roman"/>
          <w:color w:val="000000"/>
          <w:sz w:val="36"/>
          <w:szCs w:val="36"/>
        </w:rPr>
        <w:t>I</w:t>
      </w:r>
      <w:r w:rsidRPr="004B6619">
        <w:rPr>
          <w:rFonts w:eastAsia="Times New Roman" w:cs="Times New Roman"/>
          <w:color w:val="000000"/>
        </w:rPr>
        <w:t xml:space="preserve">f you’ve walked into our church for the first time, </w:t>
      </w:r>
      <w:r w:rsidR="003A428A" w:rsidRPr="004B6619">
        <w:rPr>
          <w:rFonts w:eastAsia="Times New Roman" w:cs="Times New Roman"/>
          <w:color w:val="000000"/>
        </w:rPr>
        <w:t xml:space="preserve">congratulations; </w:t>
      </w:r>
      <w:r w:rsidRPr="004B6619">
        <w:rPr>
          <w:rFonts w:eastAsia="Times New Roman" w:cs="Times New Roman"/>
          <w:color w:val="000000"/>
        </w:rPr>
        <w:t>you’ve picked a wonderful first day</w:t>
      </w:r>
      <w:r w:rsidR="003A428A" w:rsidRPr="004B6619">
        <w:rPr>
          <w:rFonts w:eastAsia="Times New Roman" w:cs="Times New Roman"/>
          <w:color w:val="000000"/>
        </w:rPr>
        <w:t>! This Sunday is one of the few – perhaps the only Sunday all year – that we talk about money from the pulpit</w:t>
      </w:r>
      <w:r w:rsidR="00AA62BD" w:rsidRPr="004B6619">
        <w:rPr>
          <w:rFonts w:eastAsia="Times New Roman" w:cs="Times New Roman"/>
          <w:color w:val="000000"/>
        </w:rPr>
        <w:t xml:space="preserve"> in the way I’m about to</w:t>
      </w:r>
      <w:r w:rsidR="003A428A" w:rsidRPr="004B6619">
        <w:rPr>
          <w:rFonts w:eastAsia="Times New Roman" w:cs="Times New Roman"/>
          <w:color w:val="000000"/>
        </w:rPr>
        <w:t xml:space="preserve">. </w:t>
      </w:r>
      <w:proofErr w:type="gramStart"/>
      <w:r w:rsidR="003A428A" w:rsidRPr="004B6619">
        <w:rPr>
          <w:rFonts w:eastAsia="Times New Roman" w:cs="Times New Roman"/>
          <w:color w:val="000000"/>
        </w:rPr>
        <w:t>So</w:t>
      </w:r>
      <w:proofErr w:type="gramEnd"/>
      <w:r w:rsidR="003A428A" w:rsidRPr="004B6619">
        <w:rPr>
          <w:rFonts w:eastAsia="Times New Roman" w:cs="Times New Roman"/>
          <w:color w:val="000000"/>
        </w:rPr>
        <w:t xml:space="preserve"> pull up and chair and relax. Who doesn’t like talking to strangers about money?</w:t>
      </w:r>
    </w:p>
    <w:p w14:paraId="7711A8A5" w14:textId="77777777" w:rsidR="007A48B8" w:rsidRPr="004B6619" w:rsidRDefault="007A48B8" w:rsidP="004B6619">
      <w:pPr>
        <w:jc w:val="both"/>
        <w:rPr>
          <w:rFonts w:eastAsia="Times New Roman" w:cs="Times New Roman"/>
          <w:color w:val="000000"/>
        </w:rPr>
      </w:pPr>
      <w:r w:rsidRPr="004B6619">
        <w:rPr>
          <w:rFonts w:eastAsia="Times New Roman" w:cs="Times New Roman"/>
          <w:color w:val="000000"/>
        </w:rPr>
        <w:t xml:space="preserve">   </w:t>
      </w:r>
      <w:r w:rsidR="003A428A" w:rsidRPr="004B6619">
        <w:rPr>
          <w:rFonts w:eastAsia="Times New Roman" w:cs="Times New Roman"/>
          <w:color w:val="000000"/>
        </w:rPr>
        <w:t>When I think about money and the church my mind immediately goes to two seemingly unrelated topics</w:t>
      </w:r>
      <w:r w:rsidR="002216C6" w:rsidRPr="004B6619">
        <w:rPr>
          <w:rFonts w:eastAsia="Times New Roman" w:cs="Times New Roman"/>
          <w:color w:val="000000"/>
        </w:rPr>
        <w:t>. –</w:t>
      </w:r>
      <w:r w:rsidR="002D5226" w:rsidRPr="004B6619">
        <w:rPr>
          <w:rFonts w:eastAsia="Times New Roman" w:cs="Times New Roman"/>
          <w:color w:val="000000"/>
        </w:rPr>
        <w:t>T</w:t>
      </w:r>
      <w:r w:rsidR="002216C6" w:rsidRPr="004B6619">
        <w:rPr>
          <w:rFonts w:eastAsia="Times New Roman" w:cs="Times New Roman"/>
          <w:color w:val="000000"/>
        </w:rPr>
        <w:t>opics t</w:t>
      </w:r>
      <w:r w:rsidR="00B13580" w:rsidRPr="004B6619">
        <w:rPr>
          <w:rFonts w:eastAsia="Times New Roman" w:cs="Times New Roman"/>
          <w:color w:val="000000"/>
        </w:rPr>
        <w:t xml:space="preserve">hat </w:t>
      </w:r>
      <w:r w:rsidR="002D5226" w:rsidRPr="004B6619">
        <w:rPr>
          <w:rFonts w:eastAsia="Times New Roman" w:cs="Times New Roman"/>
          <w:color w:val="000000"/>
        </w:rPr>
        <w:t xml:space="preserve">by </w:t>
      </w:r>
      <w:r w:rsidR="00B13580" w:rsidRPr="004B6619">
        <w:rPr>
          <w:rFonts w:eastAsia="Times New Roman" w:cs="Times New Roman"/>
          <w:color w:val="000000"/>
        </w:rPr>
        <w:t xml:space="preserve">my </w:t>
      </w:r>
      <w:r w:rsidR="002D5226" w:rsidRPr="004B6619">
        <w:rPr>
          <w:rFonts w:eastAsia="Times New Roman" w:cs="Times New Roman"/>
          <w:color w:val="000000"/>
        </w:rPr>
        <w:t xml:space="preserve">lights </w:t>
      </w:r>
      <w:r w:rsidR="00B13580" w:rsidRPr="004B6619">
        <w:rPr>
          <w:rFonts w:eastAsia="Times New Roman" w:cs="Times New Roman"/>
          <w:color w:val="000000"/>
        </w:rPr>
        <w:t xml:space="preserve">are </w:t>
      </w:r>
      <w:r w:rsidR="002D5226" w:rsidRPr="004B6619">
        <w:rPr>
          <w:rFonts w:eastAsia="Times New Roman" w:cs="Times New Roman"/>
          <w:color w:val="000000"/>
        </w:rPr>
        <w:t xml:space="preserve">actually </w:t>
      </w:r>
      <w:r w:rsidR="00B13580" w:rsidRPr="004B6619">
        <w:rPr>
          <w:rFonts w:eastAsia="Times New Roman" w:cs="Times New Roman"/>
          <w:color w:val="000000"/>
        </w:rPr>
        <w:t xml:space="preserve">deeply interwoven. </w:t>
      </w:r>
      <w:r w:rsidR="003A428A" w:rsidRPr="004B6619">
        <w:rPr>
          <w:rFonts w:eastAsia="Times New Roman" w:cs="Times New Roman"/>
          <w:color w:val="000000"/>
        </w:rPr>
        <w:t xml:space="preserve">Marriage and crucifixion. Marriage, as in the concept of holy matrimony. </w:t>
      </w:r>
      <w:r w:rsidR="00B13580" w:rsidRPr="004B6619">
        <w:rPr>
          <w:rFonts w:eastAsia="Times New Roman" w:cs="Times New Roman"/>
          <w:color w:val="000000"/>
        </w:rPr>
        <w:t xml:space="preserve">Yes, that marriage. </w:t>
      </w:r>
      <w:r w:rsidR="003A428A" w:rsidRPr="004B6619">
        <w:rPr>
          <w:rFonts w:eastAsia="Times New Roman" w:cs="Times New Roman"/>
          <w:color w:val="000000"/>
        </w:rPr>
        <w:t>And crucifixion, as in the torture story of Jesus on the cross.</w:t>
      </w:r>
      <w:r w:rsidR="00B13580" w:rsidRPr="004B6619">
        <w:rPr>
          <w:rFonts w:eastAsia="Times New Roman" w:cs="Times New Roman"/>
          <w:color w:val="000000"/>
        </w:rPr>
        <w:t xml:space="preserve"> Yes, that crucifixion.</w:t>
      </w:r>
      <w:r w:rsidR="003A428A" w:rsidRPr="004B6619">
        <w:rPr>
          <w:rFonts w:eastAsia="Times New Roman" w:cs="Times New Roman"/>
          <w:color w:val="000000"/>
        </w:rPr>
        <w:t xml:space="preserve"> </w:t>
      </w:r>
    </w:p>
    <w:p w14:paraId="68146E71" w14:textId="77777777" w:rsidR="00322BC8" w:rsidRDefault="007A48B8" w:rsidP="004B6619">
      <w:pPr>
        <w:jc w:val="both"/>
        <w:rPr>
          <w:rFonts w:eastAsia="Times New Roman" w:cs="Times New Roman"/>
          <w:color w:val="000000"/>
        </w:rPr>
      </w:pPr>
      <w:r w:rsidRPr="004B6619">
        <w:rPr>
          <w:rFonts w:eastAsia="Times New Roman" w:cs="Times New Roman"/>
          <w:color w:val="000000"/>
        </w:rPr>
        <w:t xml:space="preserve">   </w:t>
      </w:r>
      <w:r w:rsidR="003A428A" w:rsidRPr="004B6619">
        <w:rPr>
          <w:rFonts w:eastAsia="Times New Roman" w:cs="Times New Roman"/>
          <w:color w:val="000000"/>
        </w:rPr>
        <w:t xml:space="preserve">I first made </w:t>
      </w:r>
      <w:r w:rsidR="00B13580" w:rsidRPr="004B6619">
        <w:rPr>
          <w:rFonts w:eastAsia="Times New Roman" w:cs="Times New Roman"/>
          <w:color w:val="000000"/>
        </w:rPr>
        <w:t xml:space="preserve">this </w:t>
      </w:r>
      <w:r w:rsidR="003A428A" w:rsidRPr="004B6619">
        <w:rPr>
          <w:rFonts w:eastAsia="Times New Roman" w:cs="Times New Roman"/>
          <w:color w:val="000000"/>
        </w:rPr>
        <w:t xml:space="preserve">connection the second year into my marriage with Jenna. </w:t>
      </w:r>
      <w:r w:rsidR="002D5226" w:rsidRPr="004B6619">
        <w:rPr>
          <w:rFonts w:eastAsia="Times New Roman" w:cs="Times New Roman"/>
          <w:color w:val="000000"/>
        </w:rPr>
        <w:t xml:space="preserve">It was right around </w:t>
      </w:r>
      <w:r w:rsidR="00B13580" w:rsidRPr="004B6619">
        <w:rPr>
          <w:rFonts w:eastAsia="Times New Roman" w:cs="Times New Roman"/>
          <w:color w:val="000000"/>
        </w:rPr>
        <w:t xml:space="preserve">2007 and Jenna and I were standing in the middle of a Walmart in Arkansas absolutely seething </w:t>
      </w:r>
      <w:r w:rsidR="002D5226" w:rsidRPr="004B6619">
        <w:rPr>
          <w:rFonts w:eastAsia="Times New Roman" w:cs="Times New Roman"/>
          <w:color w:val="000000"/>
        </w:rPr>
        <w:t>at</w:t>
      </w:r>
      <w:r w:rsidR="00B13580" w:rsidRPr="004B6619">
        <w:rPr>
          <w:rFonts w:eastAsia="Times New Roman" w:cs="Times New Roman"/>
          <w:color w:val="000000"/>
        </w:rPr>
        <w:t xml:space="preserve"> each other. We were in graduate school and had decided to make a serious investment in our present and future health. We were there to buy an electric toothbrush</w:t>
      </w:r>
      <w:r w:rsidR="0007015C" w:rsidRPr="004B6619">
        <w:rPr>
          <w:rFonts w:eastAsia="Times New Roman" w:cs="Times New Roman"/>
          <w:color w:val="000000"/>
        </w:rPr>
        <w:t>.</w:t>
      </w:r>
      <w:r w:rsidR="00967B0A" w:rsidRPr="004B6619">
        <w:rPr>
          <w:rFonts w:eastAsia="Times New Roman" w:cs="Times New Roman"/>
          <w:color w:val="000000"/>
        </w:rPr>
        <w:t xml:space="preserve"> T</w:t>
      </w:r>
      <w:r w:rsidR="00B13580" w:rsidRPr="004B6619">
        <w:rPr>
          <w:rFonts w:eastAsia="Times New Roman" w:cs="Times New Roman"/>
          <w:color w:val="000000"/>
        </w:rPr>
        <w:t xml:space="preserve">he tooth brush was outrageously expensive </w:t>
      </w:r>
      <w:r w:rsidR="0007015C" w:rsidRPr="004B6619">
        <w:rPr>
          <w:rFonts w:eastAsia="Times New Roman" w:cs="Times New Roman"/>
          <w:color w:val="000000"/>
        </w:rPr>
        <w:t>for</w:t>
      </w:r>
      <w:r w:rsidR="00B13580" w:rsidRPr="004B6619">
        <w:rPr>
          <w:rFonts w:eastAsia="Times New Roman" w:cs="Times New Roman"/>
          <w:color w:val="000000"/>
        </w:rPr>
        <w:t xml:space="preserve"> us. I was used to spending </w:t>
      </w:r>
      <w:r w:rsidR="0007015C" w:rsidRPr="004B6619">
        <w:rPr>
          <w:rFonts w:eastAsia="Times New Roman" w:cs="Times New Roman"/>
          <w:color w:val="000000"/>
        </w:rPr>
        <w:t xml:space="preserve">like </w:t>
      </w:r>
      <w:r w:rsidR="00B13580" w:rsidRPr="004B6619">
        <w:rPr>
          <w:rFonts w:eastAsia="Times New Roman" w:cs="Times New Roman"/>
          <w:color w:val="000000"/>
        </w:rPr>
        <w:t>two or three dollars</w:t>
      </w:r>
      <w:r w:rsidR="0007015C" w:rsidRPr="004B6619">
        <w:rPr>
          <w:rFonts w:eastAsia="Times New Roman" w:cs="Times New Roman"/>
          <w:color w:val="000000"/>
        </w:rPr>
        <w:t xml:space="preserve"> on a brush and a tube </w:t>
      </w:r>
      <w:r w:rsidR="003516E6" w:rsidRPr="004B6619">
        <w:rPr>
          <w:rFonts w:eastAsia="Times New Roman" w:cs="Times New Roman"/>
          <w:color w:val="000000"/>
        </w:rPr>
        <w:t>of paste</w:t>
      </w:r>
      <w:r w:rsidR="0007015C" w:rsidRPr="004B6619">
        <w:rPr>
          <w:rFonts w:eastAsia="Times New Roman" w:cs="Times New Roman"/>
          <w:color w:val="000000"/>
        </w:rPr>
        <w:t xml:space="preserve">– usually expecting them to last </w:t>
      </w:r>
      <w:r w:rsidR="0007015C" w:rsidRPr="004B6619">
        <w:rPr>
          <w:rFonts w:eastAsia="Times New Roman" w:cs="Times New Roman"/>
          <w:i/>
          <w:iCs/>
          <w:color w:val="000000"/>
        </w:rPr>
        <w:t>at least</w:t>
      </w:r>
      <w:r w:rsidR="0007015C" w:rsidRPr="004B6619">
        <w:rPr>
          <w:rFonts w:eastAsia="Times New Roman" w:cs="Times New Roman"/>
          <w:color w:val="000000"/>
        </w:rPr>
        <w:t xml:space="preserve"> six months</w:t>
      </w:r>
      <w:r w:rsidR="00B13580" w:rsidRPr="004B6619">
        <w:rPr>
          <w:rFonts w:eastAsia="Times New Roman" w:cs="Times New Roman"/>
          <w:color w:val="000000"/>
        </w:rPr>
        <w:t xml:space="preserve">. </w:t>
      </w:r>
      <w:r w:rsidR="002D5226" w:rsidRPr="004B6619">
        <w:rPr>
          <w:rFonts w:eastAsia="Times New Roman" w:cs="Times New Roman"/>
          <w:color w:val="000000"/>
        </w:rPr>
        <w:t>The</w:t>
      </w:r>
      <w:r w:rsidR="00B13580" w:rsidRPr="004B6619">
        <w:rPr>
          <w:rFonts w:eastAsia="Times New Roman" w:cs="Times New Roman"/>
          <w:color w:val="000000"/>
        </w:rPr>
        <w:t xml:space="preserve"> brush </w:t>
      </w:r>
      <w:r w:rsidR="002D5226" w:rsidRPr="004B6619">
        <w:rPr>
          <w:rFonts w:eastAsia="Times New Roman" w:cs="Times New Roman"/>
          <w:color w:val="000000"/>
        </w:rPr>
        <w:t xml:space="preserve">we were about to buy </w:t>
      </w:r>
      <w:r w:rsidR="00B13580" w:rsidRPr="004B6619">
        <w:rPr>
          <w:rFonts w:eastAsia="Times New Roman" w:cs="Times New Roman"/>
          <w:color w:val="000000"/>
        </w:rPr>
        <w:t>would cost</w:t>
      </w:r>
      <w:r w:rsidR="00F105AE" w:rsidRPr="004B6619">
        <w:rPr>
          <w:rFonts w:eastAsia="Times New Roman" w:cs="Times New Roman"/>
          <w:color w:val="000000"/>
        </w:rPr>
        <w:t xml:space="preserve"> nearly </w:t>
      </w:r>
      <w:r w:rsidR="00F105AE" w:rsidRPr="004B6619">
        <w:rPr>
          <w:rFonts w:eastAsia="Times New Roman" w:cs="Times New Roman"/>
          <w:color w:val="000000"/>
        </w:rPr>
        <w:t xml:space="preserve">a hundred dollars. A hundred dollars for a toothbrush. But that </w:t>
      </w:r>
      <w:r w:rsidR="0007015C" w:rsidRPr="004B6619">
        <w:rPr>
          <w:rFonts w:eastAsia="Times New Roman" w:cs="Times New Roman"/>
          <w:color w:val="000000"/>
        </w:rPr>
        <w:t>amount was not the cause of the</w:t>
      </w:r>
      <w:r w:rsidR="002D5226" w:rsidRPr="004B6619">
        <w:rPr>
          <w:rFonts w:eastAsia="Times New Roman" w:cs="Times New Roman"/>
          <w:color w:val="000000"/>
        </w:rPr>
        <w:t xml:space="preserve">—let’s </w:t>
      </w:r>
      <w:r w:rsidR="0007015C" w:rsidRPr="004B6619">
        <w:rPr>
          <w:rFonts w:eastAsia="Times New Roman" w:cs="Times New Roman"/>
          <w:color w:val="000000"/>
        </w:rPr>
        <w:t>call it</w:t>
      </w:r>
      <w:r w:rsidR="002D5226" w:rsidRPr="004B6619">
        <w:rPr>
          <w:rFonts w:eastAsia="Times New Roman" w:cs="Times New Roman"/>
          <w:color w:val="000000"/>
        </w:rPr>
        <w:t>—</w:t>
      </w:r>
      <w:r w:rsidR="0007015C" w:rsidRPr="004B6619">
        <w:rPr>
          <w:rFonts w:eastAsia="Times New Roman" w:cs="Times New Roman"/>
          <w:color w:val="000000"/>
        </w:rPr>
        <w:t>friction between</w:t>
      </w:r>
      <w:r w:rsidR="00191EB8" w:rsidRPr="004B6619">
        <w:rPr>
          <w:rFonts w:eastAsia="Times New Roman" w:cs="Times New Roman"/>
          <w:color w:val="000000"/>
        </w:rPr>
        <w:t xml:space="preserve"> </w:t>
      </w:r>
      <w:r w:rsidR="0007015C" w:rsidRPr="004B6619">
        <w:rPr>
          <w:rFonts w:eastAsia="Times New Roman" w:cs="Times New Roman"/>
          <w:color w:val="000000"/>
        </w:rPr>
        <w:t xml:space="preserve">us. </w:t>
      </w:r>
      <w:r w:rsidR="00F105AE" w:rsidRPr="004B6619">
        <w:rPr>
          <w:rFonts w:eastAsia="Times New Roman" w:cs="Times New Roman"/>
          <w:color w:val="000000"/>
        </w:rPr>
        <w:t xml:space="preserve">We had talked about </w:t>
      </w:r>
      <w:r w:rsidR="0007015C" w:rsidRPr="004B6619">
        <w:rPr>
          <w:rFonts w:eastAsia="Times New Roman" w:cs="Times New Roman"/>
          <w:color w:val="000000"/>
        </w:rPr>
        <w:t xml:space="preserve">the price </w:t>
      </w:r>
      <w:r w:rsidR="00F105AE" w:rsidRPr="004B6619">
        <w:rPr>
          <w:rFonts w:eastAsia="Times New Roman" w:cs="Times New Roman"/>
          <w:color w:val="000000"/>
        </w:rPr>
        <w:t xml:space="preserve">before </w:t>
      </w:r>
      <w:r w:rsidR="0007015C" w:rsidRPr="004B6619">
        <w:rPr>
          <w:rFonts w:eastAsia="Times New Roman" w:cs="Times New Roman"/>
          <w:color w:val="000000"/>
        </w:rPr>
        <w:t xml:space="preserve">we arrived </w:t>
      </w:r>
      <w:r w:rsidR="00F105AE" w:rsidRPr="004B6619">
        <w:rPr>
          <w:rFonts w:eastAsia="Times New Roman" w:cs="Times New Roman"/>
          <w:color w:val="000000"/>
        </w:rPr>
        <w:t>and we were in mutual agreement</w:t>
      </w:r>
      <w:r w:rsidR="0007015C" w:rsidRPr="004B6619">
        <w:rPr>
          <w:rFonts w:eastAsia="Times New Roman" w:cs="Times New Roman"/>
          <w:color w:val="000000"/>
        </w:rPr>
        <w:t xml:space="preserve"> about it</w:t>
      </w:r>
      <w:r w:rsidR="00F105AE" w:rsidRPr="004B6619">
        <w:rPr>
          <w:rFonts w:eastAsia="Times New Roman" w:cs="Times New Roman"/>
          <w:color w:val="000000"/>
        </w:rPr>
        <w:t>. The</w:t>
      </w:r>
    </w:p>
    <w:p w14:paraId="7CE6A90E" w14:textId="1C6EF75D" w:rsidR="00191EB8" w:rsidRPr="004B6619" w:rsidRDefault="00F105AE" w:rsidP="004B6619">
      <w:pPr>
        <w:jc w:val="both"/>
        <w:rPr>
          <w:rFonts w:eastAsia="Times New Roman" w:cs="Times New Roman"/>
          <w:color w:val="000000"/>
        </w:rPr>
      </w:pPr>
      <w:r w:rsidRPr="004B6619">
        <w:rPr>
          <w:rFonts w:eastAsia="Times New Roman" w:cs="Times New Roman"/>
          <w:color w:val="000000"/>
        </w:rPr>
        <w:t xml:space="preserve">fight broke out, in the middle of an aisle </w:t>
      </w:r>
      <w:r w:rsidR="002D5493" w:rsidRPr="004B6619">
        <w:rPr>
          <w:rFonts w:eastAsia="Times New Roman" w:cs="Times New Roman"/>
          <w:color w:val="000000"/>
        </w:rPr>
        <w:t>in Walmart, because of what happened next.</w:t>
      </w:r>
    </w:p>
    <w:p w14:paraId="3253FE4E" w14:textId="7AB3AED4" w:rsidR="00D71860" w:rsidRPr="004B6619" w:rsidRDefault="007A48B8" w:rsidP="004B6619">
      <w:pPr>
        <w:jc w:val="both"/>
        <w:rPr>
          <w:rFonts w:eastAsia="Times New Roman" w:cs="Times New Roman"/>
          <w:color w:val="000000"/>
        </w:rPr>
      </w:pPr>
      <w:r w:rsidRPr="004B6619">
        <w:rPr>
          <w:rFonts w:eastAsia="Times New Roman" w:cs="Times New Roman"/>
          <w:color w:val="000000"/>
        </w:rPr>
        <w:t xml:space="preserve">   </w:t>
      </w:r>
      <w:r w:rsidR="002D5493" w:rsidRPr="004B6619">
        <w:rPr>
          <w:rFonts w:eastAsia="Times New Roman" w:cs="Times New Roman"/>
          <w:color w:val="000000"/>
        </w:rPr>
        <w:t xml:space="preserve">We carefully looked over our options, picked out the brush </w:t>
      </w:r>
      <w:r w:rsidR="00D71860" w:rsidRPr="004B6619">
        <w:rPr>
          <w:rFonts w:eastAsia="Times New Roman" w:cs="Times New Roman"/>
          <w:color w:val="000000"/>
        </w:rPr>
        <w:t xml:space="preserve">and nozzles </w:t>
      </w:r>
      <w:r w:rsidR="002D5493" w:rsidRPr="004B6619">
        <w:rPr>
          <w:rFonts w:eastAsia="Times New Roman" w:cs="Times New Roman"/>
          <w:color w:val="000000"/>
        </w:rPr>
        <w:t xml:space="preserve">we both liked, and then, as we </w:t>
      </w:r>
      <w:r w:rsidR="0007015C" w:rsidRPr="004B6619">
        <w:rPr>
          <w:rFonts w:eastAsia="Times New Roman" w:cs="Times New Roman"/>
          <w:color w:val="000000"/>
        </w:rPr>
        <w:t xml:space="preserve">turned </w:t>
      </w:r>
      <w:r w:rsidR="002D5493" w:rsidRPr="004B6619">
        <w:rPr>
          <w:rFonts w:eastAsia="Times New Roman" w:cs="Times New Roman"/>
          <w:color w:val="000000"/>
        </w:rPr>
        <w:t xml:space="preserve">to leave, Jenna grabbed </w:t>
      </w:r>
      <w:r w:rsidR="00D71860" w:rsidRPr="004B6619">
        <w:rPr>
          <w:rFonts w:eastAsia="Times New Roman" w:cs="Times New Roman"/>
          <w:color w:val="000000"/>
        </w:rPr>
        <w:t>another</w:t>
      </w:r>
      <w:r w:rsidR="002D5493" w:rsidRPr="004B6619">
        <w:rPr>
          <w:rFonts w:eastAsia="Times New Roman" w:cs="Times New Roman"/>
          <w:color w:val="000000"/>
        </w:rPr>
        <w:t xml:space="preserve"> plastic $3 brush for good measure. </w:t>
      </w:r>
      <w:r w:rsidR="00D71860" w:rsidRPr="004B6619">
        <w:rPr>
          <w:rFonts w:eastAsia="Times New Roman" w:cs="Times New Roman"/>
          <w:color w:val="000000"/>
        </w:rPr>
        <w:t xml:space="preserve">No. No. </w:t>
      </w:r>
      <w:r w:rsidR="00AF7987" w:rsidRPr="004B6619">
        <w:rPr>
          <w:rFonts w:eastAsia="Times New Roman" w:cs="Times New Roman"/>
          <w:color w:val="000000"/>
        </w:rPr>
        <w:t>No, m</w:t>
      </w:r>
      <w:r w:rsidR="00D71860" w:rsidRPr="004B6619">
        <w:rPr>
          <w:rFonts w:eastAsia="Times New Roman" w:cs="Times New Roman"/>
          <w:color w:val="000000"/>
        </w:rPr>
        <w:t xml:space="preserve">an. There is a line in the sand that we simply do not cross. Something inside my mind crashed. $100 on a brush was my absolutely limit. There was no </w:t>
      </w:r>
      <w:r w:rsidR="0007015C" w:rsidRPr="004B6619">
        <w:rPr>
          <w:rFonts w:eastAsia="Times New Roman" w:cs="Times New Roman"/>
          <w:color w:val="000000"/>
        </w:rPr>
        <w:t>psychic</w:t>
      </w:r>
      <w:r w:rsidR="00D71860" w:rsidRPr="004B6619">
        <w:rPr>
          <w:rFonts w:eastAsia="Times New Roman" w:cs="Times New Roman"/>
          <w:color w:val="000000"/>
        </w:rPr>
        <w:t xml:space="preserve"> space in it for one cent more. </w:t>
      </w:r>
      <w:r w:rsidR="00D71860" w:rsidRPr="004B6619">
        <w:rPr>
          <w:rFonts w:eastAsia="Times New Roman" w:cs="Times New Roman"/>
          <w:i/>
          <w:iCs/>
          <w:color w:val="000000"/>
        </w:rPr>
        <w:t>WHAT!?</w:t>
      </w:r>
      <w:r w:rsidR="00D71860" w:rsidRPr="004B6619">
        <w:rPr>
          <w:rFonts w:eastAsia="Times New Roman" w:cs="Times New Roman"/>
          <w:color w:val="000000"/>
        </w:rPr>
        <w:t xml:space="preserve"> </w:t>
      </w:r>
      <w:r w:rsidR="00D71860" w:rsidRPr="004B6619">
        <w:rPr>
          <w:rFonts w:eastAsia="Times New Roman" w:cs="Times New Roman"/>
          <w:i/>
          <w:iCs/>
          <w:color w:val="000000"/>
        </w:rPr>
        <w:t xml:space="preserve">What could we possibly </w:t>
      </w:r>
      <w:r w:rsidR="003516E6" w:rsidRPr="004B6619">
        <w:rPr>
          <w:rFonts w:eastAsia="Times New Roman" w:cs="Times New Roman"/>
          <w:i/>
          <w:iCs/>
          <w:color w:val="000000"/>
        </w:rPr>
        <w:t xml:space="preserve">need </w:t>
      </w:r>
      <w:r w:rsidR="002D5226" w:rsidRPr="004B6619">
        <w:rPr>
          <w:rFonts w:eastAsia="Times New Roman" w:cs="Times New Roman"/>
          <w:i/>
          <w:iCs/>
          <w:color w:val="000000"/>
        </w:rPr>
        <w:t>another toothbrush for</w:t>
      </w:r>
      <w:r w:rsidR="00D71860" w:rsidRPr="004B6619">
        <w:rPr>
          <w:rFonts w:eastAsia="Times New Roman" w:cs="Times New Roman"/>
          <w:i/>
          <w:iCs/>
          <w:color w:val="000000"/>
        </w:rPr>
        <w:t>!?</w:t>
      </w:r>
      <w:r w:rsidR="00D71860" w:rsidRPr="004B6619">
        <w:rPr>
          <w:rFonts w:eastAsia="Times New Roman" w:cs="Times New Roman"/>
          <w:color w:val="000000"/>
        </w:rPr>
        <w:t xml:space="preserve"> </w:t>
      </w:r>
    </w:p>
    <w:p w14:paraId="53887492" w14:textId="1D9866FD" w:rsidR="00AF7987" w:rsidRPr="004B6619" w:rsidRDefault="004B6619" w:rsidP="004B6619">
      <w:pPr>
        <w:jc w:val="both"/>
        <w:rPr>
          <w:rFonts w:eastAsia="Times New Roman" w:cs="Times New Roman"/>
          <w:color w:val="000000"/>
        </w:rPr>
      </w:pPr>
      <w:r>
        <w:rPr>
          <w:rFonts w:eastAsia="Times New Roman" w:cs="Times New Roman"/>
          <w:color w:val="000000"/>
        </w:rPr>
        <w:t xml:space="preserve">   </w:t>
      </w:r>
      <w:r w:rsidR="002D5226" w:rsidRPr="004B6619">
        <w:rPr>
          <w:rFonts w:eastAsia="Times New Roman" w:cs="Times New Roman"/>
          <w:color w:val="000000"/>
        </w:rPr>
        <w:t xml:space="preserve">From Jenna’s perspective, she was like, </w:t>
      </w:r>
      <w:r w:rsidR="002D5226" w:rsidRPr="004B6619">
        <w:rPr>
          <w:rFonts w:eastAsia="Times New Roman" w:cs="Times New Roman"/>
          <w:i/>
          <w:iCs/>
          <w:color w:val="000000"/>
        </w:rPr>
        <w:t xml:space="preserve">I don’t know, </w:t>
      </w:r>
      <w:r w:rsidR="00D71860" w:rsidRPr="004B6619">
        <w:rPr>
          <w:rFonts w:eastAsia="Times New Roman" w:cs="Times New Roman"/>
          <w:i/>
          <w:iCs/>
          <w:color w:val="000000"/>
        </w:rPr>
        <w:t>I might want to use it sometimes</w:t>
      </w:r>
      <w:r w:rsidR="002D5226" w:rsidRPr="004B6619">
        <w:rPr>
          <w:rFonts w:eastAsia="Times New Roman" w:cs="Times New Roman"/>
          <w:color w:val="000000"/>
        </w:rPr>
        <w:t xml:space="preserve">. </w:t>
      </w:r>
      <w:r w:rsidR="00AF7987" w:rsidRPr="004B6619">
        <w:rPr>
          <w:rFonts w:eastAsia="Times New Roman" w:cs="Times New Roman"/>
          <w:color w:val="000000"/>
        </w:rPr>
        <w:t>I</w:t>
      </w:r>
      <w:r w:rsidR="002D5226" w:rsidRPr="004B6619">
        <w:rPr>
          <w:rFonts w:eastAsia="Times New Roman" w:cs="Times New Roman"/>
          <w:color w:val="000000"/>
        </w:rPr>
        <w:t xml:space="preserve"> slowly</w:t>
      </w:r>
      <w:r w:rsidR="00AF7987" w:rsidRPr="004B6619">
        <w:rPr>
          <w:rFonts w:eastAsia="Times New Roman" w:cs="Times New Roman"/>
          <w:color w:val="000000"/>
        </w:rPr>
        <w:t xml:space="preserve"> held </w:t>
      </w:r>
      <w:r w:rsidR="002D5226" w:rsidRPr="004B6619">
        <w:rPr>
          <w:rFonts w:eastAsia="Times New Roman" w:cs="Times New Roman"/>
          <w:color w:val="000000"/>
        </w:rPr>
        <w:t xml:space="preserve">up </w:t>
      </w:r>
      <w:r w:rsidR="00AF7987" w:rsidRPr="004B6619">
        <w:rPr>
          <w:rFonts w:eastAsia="Times New Roman" w:cs="Times New Roman"/>
          <w:color w:val="000000"/>
        </w:rPr>
        <w:t>the electronic brush at eye level and pointed to it</w:t>
      </w:r>
      <w:r w:rsidR="00152BE0" w:rsidRPr="004B6619">
        <w:rPr>
          <w:rFonts w:eastAsia="Times New Roman" w:cs="Times New Roman"/>
          <w:color w:val="000000"/>
        </w:rPr>
        <w:t>:</w:t>
      </w:r>
      <w:r w:rsidR="00191EB8" w:rsidRPr="004B6619">
        <w:rPr>
          <w:rFonts w:eastAsia="Times New Roman" w:cs="Times New Roman"/>
          <w:color w:val="000000"/>
        </w:rPr>
        <w:t xml:space="preserve"> </w:t>
      </w:r>
      <w:r w:rsidR="00AF7987" w:rsidRPr="004B6619">
        <w:rPr>
          <w:rFonts w:eastAsia="Times New Roman" w:cs="Times New Roman"/>
          <w:i/>
          <w:iCs/>
          <w:color w:val="000000"/>
        </w:rPr>
        <w:t>WHY!?</w:t>
      </w:r>
      <w:r w:rsidR="00AF7987" w:rsidRPr="004B6619">
        <w:rPr>
          <w:rFonts w:eastAsia="Times New Roman" w:cs="Times New Roman"/>
          <w:color w:val="000000"/>
        </w:rPr>
        <w:t xml:space="preserve"> </w:t>
      </w:r>
      <w:r w:rsidR="00AF7987" w:rsidRPr="004B6619">
        <w:rPr>
          <w:rFonts w:eastAsia="Times New Roman" w:cs="Times New Roman"/>
          <w:i/>
          <w:iCs/>
          <w:color w:val="000000"/>
        </w:rPr>
        <w:t>All our needs are met in this!</w:t>
      </w:r>
      <w:r w:rsidR="00AF7987" w:rsidRPr="004B6619">
        <w:rPr>
          <w:rFonts w:eastAsia="Times New Roman" w:cs="Times New Roman"/>
          <w:color w:val="000000"/>
        </w:rPr>
        <w:t xml:space="preserve"> </w:t>
      </w:r>
    </w:p>
    <w:p w14:paraId="05A753C5" w14:textId="35C2F805" w:rsidR="00AA62BD" w:rsidRPr="004B6619" w:rsidRDefault="007A48B8" w:rsidP="004B6619">
      <w:pPr>
        <w:jc w:val="both"/>
        <w:rPr>
          <w:rFonts w:eastAsia="Times New Roman" w:cs="Times New Roman"/>
          <w:color w:val="000000"/>
        </w:rPr>
      </w:pPr>
      <w:r w:rsidRPr="004B6619">
        <w:rPr>
          <w:rFonts w:eastAsia="Times New Roman" w:cs="Times New Roman"/>
          <w:color w:val="000000"/>
        </w:rPr>
        <w:t xml:space="preserve">   </w:t>
      </w:r>
      <w:r w:rsidR="00AF7987" w:rsidRPr="004B6619">
        <w:rPr>
          <w:rFonts w:eastAsia="Times New Roman" w:cs="Times New Roman"/>
          <w:color w:val="000000"/>
        </w:rPr>
        <w:t xml:space="preserve">And </w:t>
      </w:r>
      <w:proofErr w:type="gramStart"/>
      <w:r w:rsidR="00AF7987" w:rsidRPr="004B6619">
        <w:rPr>
          <w:rFonts w:eastAsia="Times New Roman" w:cs="Times New Roman"/>
          <w:color w:val="000000"/>
        </w:rPr>
        <w:t>so</w:t>
      </w:r>
      <w:proofErr w:type="gramEnd"/>
      <w:r w:rsidR="00AF7987" w:rsidRPr="004B6619">
        <w:rPr>
          <w:rFonts w:eastAsia="Times New Roman" w:cs="Times New Roman"/>
          <w:color w:val="000000"/>
        </w:rPr>
        <w:t xml:space="preserve"> it went. Back and forth. Neither of us raised our voices</w:t>
      </w:r>
      <w:r w:rsidR="00AA62BD" w:rsidRPr="004B6619">
        <w:rPr>
          <w:rFonts w:eastAsia="Times New Roman" w:cs="Times New Roman"/>
          <w:color w:val="000000"/>
        </w:rPr>
        <w:t xml:space="preserve"> or made</w:t>
      </w:r>
      <w:r w:rsidR="00DF3244" w:rsidRPr="004B6619">
        <w:rPr>
          <w:rFonts w:eastAsia="Times New Roman" w:cs="Times New Roman"/>
          <w:color w:val="000000"/>
        </w:rPr>
        <w:t xml:space="preserve"> </w:t>
      </w:r>
      <w:r w:rsidR="00AA62BD" w:rsidRPr="004B6619">
        <w:rPr>
          <w:rFonts w:eastAsia="Times New Roman" w:cs="Times New Roman"/>
          <w:color w:val="000000"/>
        </w:rPr>
        <w:t>a public spectacle;</w:t>
      </w:r>
      <w:r w:rsidR="00AF7987" w:rsidRPr="004B6619">
        <w:rPr>
          <w:rFonts w:eastAsia="Times New Roman" w:cs="Times New Roman"/>
          <w:color w:val="000000"/>
        </w:rPr>
        <w:t xml:space="preserve"> </w:t>
      </w:r>
      <w:r w:rsidR="00DE7248" w:rsidRPr="004B6619">
        <w:rPr>
          <w:rFonts w:eastAsia="Times New Roman" w:cs="Times New Roman"/>
          <w:color w:val="000000"/>
        </w:rPr>
        <w:t xml:space="preserve">but absolutely neither of us were going to give an inch. And our bodies seethed – seethed in a way that felt like – at the time – each of us believed that </w:t>
      </w:r>
      <w:r w:rsidR="003516E6" w:rsidRPr="004B6619">
        <w:rPr>
          <w:rFonts w:eastAsia="Times New Roman" w:cs="Times New Roman"/>
          <w:color w:val="000000"/>
        </w:rPr>
        <w:t xml:space="preserve">the other </w:t>
      </w:r>
      <w:r w:rsidR="00DE7248" w:rsidRPr="004B6619">
        <w:rPr>
          <w:rFonts w:eastAsia="Times New Roman" w:cs="Times New Roman"/>
          <w:color w:val="000000"/>
        </w:rPr>
        <w:t xml:space="preserve">had </w:t>
      </w:r>
      <w:r w:rsidR="003516E6" w:rsidRPr="004B6619">
        <w:rPr>
          <w:rFonts w:eastAsia="Times New Roman" w:cs="Times New Roman"/>
          <w:color w:val="000000"/>
        </w:rPr>
        <w:t xml:space="preserve">committed a </w:t>
      </w:r>
      <w:r w:rsidR="00DE7248" w:rsidRPr="004B6619">
        <w:rPr>
          <w:rFonts w:eastAsia="Times New Roman" w:cs="Times New Roman"/>
          <w:color w:val="000000"/>
        </w:rPr>
        <w:t xml:space="preserve">crime against humanity. </w:t>
      </w:r>
    </w:p>
    <w:p w14:paraId="20B0D822" w14:textId="04FE232C" w:rsidR="00AA62BD" w:rsidRPr="004B6619" w:rsidRDefault="007A48B8" w:rsidP="004B6619">
      <w:pPr>
        <w:jc w:val="both"/>
        <w:rPr>
          <w:rFonts w:eastAsia="Times New Roman" w:cs="Times New Roman"/>
          <w:color w:val="000000"/>
        </w:rPr>
      </w:pPr>
      <w:r w:rsidRPr="004B6619">
        <w:rPr>
          <w:rFonts w:eastAsia="Times New Roman" w:cs="Times New Roman"/>
          <w:color w:val="000000"/>
        </w:rPr>
        <w:lastRenderedPageBreak/>
        <w:t xml:space="preserve">   </w:t>
      </w:r>
      <w:r w:rsidR="005D046F" w:rsidRPr="004B6619">
        <w:rPr>
          <w:rFonts w:eastAsia="Times New Roman" w:cs="Times New Roman"/>
          <w:color w:val="000000"/>
        </w:rPr>
        <w:t>Some period of time later, w</w:t>
      </w:r>
      <w:r w:rsidR="00AA62BD" w:rsidRPr="004B6619">
        <w:rPr>
          <w:rFonts w:eastAsia="Times New Roman" w:cs="Times New Roman"/>
          <w:color w:val="000000"/>
        </w:rPr>
        <w:t>hen my mind rebooted</w:t>
      </w:r>
      <w:r w:rsidR="005D046F" w:rsidRPr="004B6619">
        <w:rPr>
          <w:rFonts w:eastAsia="Times New Roman" w:cs="Times New Roman"/>
          <w:color w:val="000000"/>
        </w:rPr>
        <w:t xml:space="preserve">, </w:t>
      </w:r>
      <w:r w:rsidR="003516E6" w:rsidRPr="004B6619">
        <w:rPr>
          <w:rFonts w:eastAsia="Times New Roman" w:cs="Times New Roman"/>
          <w:color w:val="000000"/>
        </w:rPr>
        <w:t xml:space="preserve">and </w:t>
      </w:r>
      <w:r w:rsidR="00AA62BD" w:rsidRPr="004B6619">
        <w:rPr>
          <w:rFonts w:eastAsia="Times New Roman" w:cs="Times New Roman"/>
          <w:color w:val="000000"/>
        </w:rPr>
        <w:t xml:space="preserve">it occurred to me </w:t>
      </w:r>
      <w:r w:rsidR="00DF3244" w:rsidRPr="004B6619">
        <w:rPr>
          <w:rFonts w:eastAsia="Times New Roman" w:cs="Times New Roman"/>
          <w:color w:val="000000"/>
        </w:rPr>
        <w:t xml:space="preserve">for </w:t>
      </w:r>
      <w:r w:rsidR="00152BE0" w:rsidRPr="004B6619">
        <w:rPr>
          <w:rFonts w:eastAsia="Times New Roman" w:cs="Times New Roman"/>
          <w:color w:val="000000"/>
        </w:rPr>
        <w:t xml:space="preserve">like </w:t>
      </w:r>
      <w:r w:rsidR="00DF3244" w:rsidRPr="004B6619">
        <w:rPr>
          <w:rFonts w:eastAsia="Times New Roman" w:cs="Times New Roman"/>
          <w:color w:val="000000"/>
        </w:rPr>
        <w:t>the first time</w:t>
      </w:r>
      <w:r w:rsidR="00AA62BD" w:rsidRPr="004B6619">
        <w:rPr>
          <w:rFonts w:eastAsia="Times New Roman" w:cs="Times New Roman"/>
          <w:color w:val="000000"/>
        </w:rPr>
        <w:t xml:space="preserve">– for the first time with actual, lived </w:t>
      </w:r>
      <w:r w:rsidR="00DF3244" w:rsidRPr="004B6619">
        <w:rPr>
          <w:rFonts w:eastAsia="Times New Roman" w:cs="Times New Roman"/>
          <w:color w:val="000000"/>
        </w:rPr>
        <w:t>experience</w:t>
      </w:r>
      <w:r w:rsidR="00AA62BD" w:rsidRPr="004B6619">
        <w:rPr>
          <w:rFonts w:eastAsia="Times New Roman" w:cs="Times New Roman"/>
          <w:color w:val="000000"/>
        </w:rPr>
        <w:t xml:space="preserve"> – that marriage sometimes </w:t>
      </w:r>
      <w:r w:rsidR="00DE7248" w:rsidRPr="004B6619">
        <w:rPr>
          <w:rFonts w:eastAsia="Times New Roman" w:cs="Times New Roman"/>
          <w:color w:val="000000"/>
        </w:rPr>
        <w:t xml:space="preserve">would </w:t>
      </w:r>
      <w:r w:rsidR="00AA62BD" w:rsidRPr="004B6619">
        <w:rPr>
          <w:rFonts w:eastAsia="Times New Roman" w:cs="Times New Roman"/>
          <w:color w:val="000000"/>
        </w:rPr>
        <w:t xml:space="preserve">be a </w:t>
      </w:r>
      <w:r w:rsidR="00760866" w:rsidRPr="004B6619">
        <w:rPr>
          <w:rFonts w:eastAsia="Times New Roman" w:cs="Times New Roman"/>
          <w:color w:val="000000"/>
        </w:rPr>
        <w:t xml:space="preserve">very </w:t>
      </w:r>
      <w:r w:rsidR="00AA62BD" w:rsidRPr="004B6619">
        <w:rPr>
          <w:rFonts w:eastAsia="Times New Roman" w:cs="Times New Roman"/>
          <w:color w:val="000000"/>
        </w:rPr>
        <w:t>difficult thing.</w:t>
      </w:r>
    </w:p>
    <w:p w14:paraId="24980C47" w14:textId="77777777" w:rsidR="007A48B8" w:rsidRPr="004B6619" w:rsidRDefault="007A48B8" w:rsidP="004B6619">
      <w:pPr>
        <w:jc w:val="both"/>
        <w:rPr>
          <w:rFonts w:eastAsia="Times New Roman" w:cs="Times New Roman"/>
          <w:color w:val="000000"/>
        </w:rPr>
      </w:pPr>
    </w:p>
    <w:p w14:paraId="4A4C0A97" w14:textId="77777777" w:rsidR="007A48B8" w:rsidRPr="004B6619" w:rsidRDefault="007A48B8" w:rsidP="004B6619">
      <w:pPr>
        <w:jc w:val="center"/>
        <w:rPr>
          <w:rFonts w:eastAsia="EB Garamond" w:cs="EB Garamond"/>
        </w:rPr>
      </w:pPr>
      <w:r w:rsidRPr="004B6619">
        <w:rPr>
          <w:rFonts w:ascii="Segoe UI Symbol" w:eastAsia="Arial Unicode MS" w:hAnsi="Segoe UI Symbol" w:cs="Segoe UI Symbol"/>
          <w:highlight w:val="white"/>
        </w:rPr>
        <w:t>❃</w:t>
      </w:r>
    </w:p>
    <w:p w14:paraId="7F3FBD17" w14:textId="4B4618C9" w:rsidR="00760866" w:rsidRPr="004B6619" w:rsidRDefault="00760866" w:rsidP="004B6619">
      <w:pPr>
        <w:jc w:val="both"/>
        <w:rPr>
          <w:rFonts w:eastAsia="Times New Roman" w:cs="Times New Roman"/>
          <w:color w:val="000000"/>
        </w:rPr>
      </w:pPr>
    </w:p>
    <w:p w14:paraId="5B31B38E" w14:textId="07B10F66" w:rsidR="00760866" w:rsidRPr="004B6619" w:rsidRDefault="005D046F" w:rsidP="004B6619">
      <w:pPr>
        <w:jc w:val="both"/>
        <w:rPr>
          <w:rFonts w:eastAsia="Times New Roman" w:cs="Times New Roman"/>
          <w:color w:val="000000"/>
        </w:rPr>
      </w:pPr>
      <w:r w:rsidRPr="004B6619">
        <w:rPr>
          <w:rFonts w:eastAsia="Times New Roman" w:cs="Times New Roman"/>
          <w:color w:val="000000"/>
          <w:sz w:val="36"/>
          <w:szCs w:val="36"/>
        </w:rPr>
        <w:t>I</w:t>
      </w:r>
      <w:r w:rsidRPr="004B6619">
        <w:rPr>
          <w:rFonts w:eastAsia="Times New Roman" w:cs="Times New Roman"/>
          <w:color w:val="000000"/>
        </w:rPr>
        <w:t xml:space="preserve">n a New York Times opinion article, entitled </w:t>
      </w:r>
      <w:r w:rsidRPr="004B6619">
        <w:rPr>
          <w:rFonts w:eastAsia="Times New Roman" w:cs="Times New Roman"/>
          <w:i/>
          <w:iCs/>
          <w:color w:val="000000"/>
        </w:rPr>
        <w:t>Why You Will Marry the Wrong Person</w:t>
      </w:r>
      <w:r w:rsidRPr="004B6619">
        <w:rPr>
          <w:rFonts w:eastAsia="Times New Roman" w:cs="Times New Roman"/>
          <w:color w:val="000000"/>
        </w:rPr>
        <w:t xml:space="preserve">, Alan de </w:t>
      </w:r>
      <w:proofErr w:type="spellStart"/>
      <w:r w:rsidRPr="004B6619">
        <w:rPr>
          <w:rFonts w:eastAsia="Times New Roman" w:cs="Times New Roman"/>
          <w:color w:val="000000"/>
        </w:rPr>
        <w:t>Botton</w:t>
      </w:r>
      <w:proofErr w:type="spellEnd"/>
      <w:r w:rsidRPr="004B6619">
        <w:rPr>
          <w:rFonts w:eastAsia="Times New Roman" w:cs="Times New Roman"/>
          <w:color w:val="000000"/>
        </w:rPr>
        <w:t xml:space="preserve"> tries to explain </w:t>
      </w:r>
      <w:r w:rsidR="002216C6" w:rsidRPr="004B6619">
        <w:rPr>
          <w:rFonts w:eastAsia="Times New Roman" w:cs="Times New Roman"/>
          <w:color w:val="000000"/>
        </w:rPr>
        <w:t xml:space="preserve">why many of us find ourselves pinched by the reality of long-haul relationships. </w:t>
      </w:r>
      <w:r w:rsidR="00DA23DD" w:rsidRPr="004B6619">
        <w:rPr>
          <w:rFonts w:eastAsia="Times New Roman" w:cs="Times New Roman"/>
          <w:color w:val="000000"/>
        </w:rPr>
        <w:t>No matter how open-eyed we enter, inevitably we fail to remember that our partners are people. People whom we can’t help but project and expect our greatest hopes. That they will anticipate both our</w:t>
      </w:r>
      <w:r w:rsidR="00D23A23" w:rsidRPr="004B6619">
        <w:rPr>
          <w:rFonts w:eastAsia="Times New Roman" w:cs="Times New Roman"/>
          <w:color w:val="000000"/>
        </w:rPr>
        <w:t xml:space="preserve"> simplest</w:t>
      </w:r>
      <w:r w:rsidR="00DA23DD" w:rsidRPr="004B6619">
        <w:rPr>
          <w:rFonts w:eastAsia="Times New Roman" w:cs="Times New Roman"/>
          <w:color w:val="000000"/>
        </w:rPr>
        <w:t xml:space="preserve"> needs and our </w:t>
      </w:r>
      <w:r w:rsidR="00D23A23" w:rsidRPr="004B6619">
        <w:rPr>
          <w:rFonts w:eastAsia="Times New Roman" w:cs="Times New Roman"/>
          <w:color w:val="000000"/>
        </w:rPr>
        <w:t xml:space="preserve">most </w:t>
      </w:r>
      <w:r w:rsidR="00DA23DD" w:rsidRPr="004B6619">
        <w:rPr>
          <w:rFonts w:eastAsia="Times New Roman" w:cs="Times New Roman"/>
          <w:color w:val="000000"/>
        </w:rPr>
        <w:t>unspoken fears.</w:t>
      </w:r>
    </w:p>
    <w:p w14:paraId="68750AAF" w14:textId="0E608278" w:rsidR="009F744E" w:rsidRPr="004B6619" w:rsidRDefault="007A48B8" w:rsidP="004B6619">
      <w:pPr>
        <w:jc w:val="both"/>
      </w:pPr>
      <w:r w:rsidRPr="004B6619">
        <w:rPr>
          <w:rFonts w:eastAsia="Times New Roman" w:cs="Times New Roman"/>
          <w:color w:val="000000"/>
        </w:rPr>
        <w:t xml:space="preserve">   </w:t>
      </w:r>
      <w:r w:rsidR="009F744E" w:rsidRPr="004B6619">
        <w:t xml:space="preserve">But for de </w:t>
      </w:r>
      <w:proofErr w:type="spellStart"/>
      <w:r w:rsidR="009F744E" w:rsidRPr="004B6619">
        <w:t>Botton</w:t>
      </w:r>
      <w:proofErr w:type="spellEnd"/>
      <w:r w:rsidR="009F744E" w:rsidRPr="004B6619">
        <w:t xml:space="preserve"> we need to check our inevitable—perhaps </w:t>
      </w:r>
      <w:r w:rsidR="00D23A23" w:rsidRPr="004B6619">
        <w:t>even</w:t>
      </w:r>
      <w:r w:rsidR="009F744E" w:rsidRPr="004B6619">
        <w:t xml:space="preserve"> subconscious—slide into romanticism and</w:t>
      </w:r>
      <w:r w:rsidR="00B23330" w:rsidRPr="004B6619">
        <w:t xml:space="preserve"> </w:t>
      </w:r>
      <w:r w:rsidR="009F744E" w:rsidRPr="004B6619">
        <w:t>“swap [it] view for a tragic (and at points comedic) awareness that every human will frustrate, anger, annoy, madden and disappoint us—and we will (without any malice) do the same to them. … But none of this is unusual or grounds for divorce. Choosing whom to commit ourselves to is merely a case of identifying which particular variety of suffering we would most like to sacrifice ourselves for.</w:t>
      </w:r>
      <w:r w:rsidR="00454C30" w:rsidRPr="004B6619">
        <w:t>”</w:t>
      </w:r>
      <w:r w:rsidR="009F744E" w:rsidRPr="004B6619">
        <w:t xml:space="preserve"> </w:t>
      </w:r>
    </w:p>
    <w:p w14:paraId="156ADCBC" w14:textId="0B977A02" w:rsidR="003516E6" w:rsidRPr="004B6619" w:rsidRDefault="007A48B8" w:rsidP="004B6619">
      <w:pPr>
        <w:jc w:val="both"/>
      </w:pPr>
      <w:r w:rsidRPr="004B6619">
        <w:rPr>
          <w:rFonts w:eastAsia="Times New Roman" w:cs="Times New Roman"/>
          <w:color w:val="000000"/>
        </w:rPr>
        <w:t xml:space="preserve">   </w:t>
      </w:r>
      <w:r w:rsidR="009F744E" w:rsidRPr="004B6619">
        <w:t xml:space="preserve">I read these words for the first time </w:t>
      </w:r>
      <w:r w:rsidR="00454C30" w:rsidRPr="004B6619">
        <w:t xml:space="preserve">while in my first year of seminary—during a time </w:t>
      </w:r>
      <w:r w:rsidR="009F744E" w:rsidRPr="004B6619">
        <w:t xml:space="preserve">when my sense that the Episcopal church—the church that I love—was not quite the idealized thing I had once dreamt. </w:t>
      </w:r>
      <w:r w:rsidR="003516E6" w:rsidRPr="004B6619">
        <w:t>Realizing that the church itself would madden and annoy and disappoint</w:t>
      </w:r>
      <w:r w:rsidR="00E60730" w:rsidRPr="004B6619">
        <w:t xml:space="preserve">. That it is </w:t>
      </w:r>
      <w:proofErr w:type="spellStart"/>
      <w:proofErr w:type="gramStart"/>
      <w:r w:rsidR="00E60730" w:rsidRPr="004B6619">
        <w:t>it’s</w:t>
      </w:r>
      <w:proofErr w:type="spellEnd"/>
      <w:proofErr w:type="gramEnd"/>
      <w:r w:rsidR="00E60730" w:rsidRPr="004B6619">
        <w:t xml:space="preserve"> own variety of a particular way of suffering.</w:t>
      </w:r>
    </w:p>
    <w:p w14:paraId="3443214D" w14:textId="77777777" w:rsidR="007A48B8" w:rsidRPr="004B6619" w:rsidRDefault="007A48B8" w:rsidP="004B6619">
      <w:pPr>
        <w:jc w:val="both"/>
      </w:pPr>
      <w:r w:rsidRPr="004B6619">
        <w:rPr>
          <w:rFonts w:eastAsia="Times New Roman" w:cs="Times New Roman"/>
          <w:color w:val="000000"/>
        </w:rPr>
        <w:t xml:space="preserve">   </w:t>
      </w:r>
      <w:r w:rsidR="009F744E" w:rsidRPr="004B6619">
        <w:t xml:space="preserve">And it was after reading the article by de </w:t>
      </w:r>
      <w:proofErr w:type="spellStart"/>
      <w:r w:rsidR="009F744E" w:rsidRPr="004B6619">
        <w:t>Botton</w:t>
      </w:r>
      <w:proofErr w:type="spellEnd"/>
      <w:r w:rsidR="009F744E" w:rsidRPr="004B6619">
        <w:t xml:space="preserve"> that I came to </w:t>
      </w:r>
      <w:r w:rsidR="00D23A23" w:rsidRPr="004B6619">
        <w:t xml:space="preserve">better understand </w:t>
      </w:r>
      <w:r w:rsidR="009F744E" w:rsidRPr="004B6619">
        <w:t xml:space="preserve">why St. Paul pictured the church as the bridegroom of Christ. </w:t>
      </w:r>
    </w:p>
    <w:p w14:paraId="776807D2" w14:textId="0E616589" w:rsidR="00E60730" w:rsidRPr="004B6619" w:rsidRDefault="007A48B8" w:rsidP="004B6619">
      <w:pPr>
        <w:jc w:val="both"/>
      </w:pPr>
      <w:r w:rsidRPr="004B6619">
        <w:rPr>
          <w:rFonts w:eastAsia="Times New Roman" w:cs="Times New Roman"/>
          <w:color w:val="000000"/>
        </w:rPr>
        <w:t xml:space="preserve">   </w:t>
      </w:r>
      <w:r w:rsidR="009F744E" w:rsidRPr="004B6619">
        <w:t xml:space="preserve">At the heart of </w:t>
      </w:r>
      <w:r w:rsidR="00427D39" w:rsidRPr="004B6619">
        <w:t>a</w:t>
      </w:r>
      <w:r w:rsidR="00940606" w:rsidRPr="004B6619">
        <w:t>ny</w:t>
      </w:r>
      <w:r w:rsidR="00427D39" w:rsidRPr="004B6619">
        <w:t xml:space="preserve"> lifelong relationship</w:t>
      </w:r>
      <w:r w:rsidR="009F744E" w:rsidRPr="004B6619">
        <w:t xml:space="preserve"> as both Paul and de </w:t>
      </w:r>
      <w:proofErr w:type="spellStart"/>
      <w:r w:rsidR="009F744E" w:rsidRPr="004B6619">
        <w:t>Botton</w:t>
      </w:r>
      <w:proofErr w:type="spellEnd"/>
      <w:r w:rsidR="009F744E" w:rsidRPr="004B6619">
        <w:t xml:space="preserve"> recognize there must be sacrifice. It isn’t a question of whether there will be disagreement</w:t>
      </w:r>
      <w:r w:rsidR="00D23A23" w:rsidRPr="004B6619">
        <w:t xml:space="preserve"> or </w:t>
      </w:r>
      <w:r w:rsidR="00940606" w:rsidRPr="004B6619">
        <w:t xml:space="preserve">frustration – in every great relationship, there will be moments in the </w:t>
      </w:r>
      <w:r w:rsidR="00940606" w:rsidRPr="004B6619">
        <w:t>middle of Walmart when the world seems to fall completely apart</w:t>
      </w:r>
      <w:r w:rsidR="009F744E" w:rsidRPr="004B6619">
        <w:t xml:space="preserve">. </w:t>
      </w:r>
      <w:r w:rsidR="00940606" w:rsidRPr="004B6619">
        <w:t>But f</w:t>
      </w:r>
      <w:r w:rsidR="009F744E" w:rsidRPr="004B6619">
        <w:t xml:space="preserve">or de </w:t>
      </w:r>
      <w:proofErr w:type="spellStart"/>
      <w:r w:rsidR="009F744E" w:rsidRPr="004B6619">
        <w:t>Botton</w:t>
      </w:r>
      <w:proofErr w:type="spellEnd"/>
      <w:r w:rsidR="009F744E" w:rsidRPr="004B6619">
        <w:t xml:space="preserve">, “Compatibility is an achievement of love … not [its] precondition.” </w:t>
      </w:r>
    </w:p>
    <w:p w14:paraId="0DE6BCCB" w14:textId="77777777" w:rsidR="007A48B8" w:rsidRPr="004B6619" w:rsidRDefault="007A48B8" w:rsidP="004B6619">
      <w:pPr>
        <w:jc w:val="both"/>
      </w:pPr>
      <w:r w:rsidRPr="004B6619">
        <w:rPr>
          <w:rFonts w:eastAsia="Times New Roman" w:cs="Times New Roman"/>
          <w:color w:val="000000"/>
        </w:rPr>
        <w:t xml:space="preserve">   </w:t>
      </w:r>
      <w:r w:rsidR="009F744E" w:rsidRPr="004B6619">
        <w:t>True love</w:t>
      </w:r>
      <w:r w:rsidR="00E35BF9" w:rsidRPr="004B6619">
        <w:t>, abiding love, love that stirs and heals and knows – that love creates in us the possibility of</w:t>
      </w:r>
      <w:r w:rsidR="00AD6C8A" w:rsidRPr="004B6619">
        <w:t xml:space="preserve"> truly seeing</w:t>
      </w:r>
      <w:r w:rsidR="00E35BF9" w:rsidRPr="004B6619">
        <w:t xml:space="preserve"> difference </w:t>
      </w:r>
      <w:r w:rsidR="00AD6C8A" w:rsidRPr="004B6619">
        <w:t xml:space="preserve">and bringing it into ourselves, </w:t>
      </w:r>
      <w:r w:rsidR="00E35BF9" w:rsidRPr="004B6619">
        <w:t>not with judgement but generosity</w:t>
      </w:r>
      <w:r w:rsidR="00D23A23" w:rsidRPr="004B6619">
        <w:t xml:space="preserve"> and mercy</w:t>
      </w:r>
      <w:r w:rsidR="00E35BF9" w:rsidRPr="004B6619">
        <w:t xml:space="preserve">. Or as Paul says, </w:t>
      </w:r>
      <w:r w:rsidR="007113FD" w:rsidRPr="004B6619">
        <w:t>Love is patient and kind</w:t>
      </w:r>
      <w:r w:rsidR="00D23A23" w:rsidRPr="004B6619">
        <w:t xml:space="preserve">; </w:t>
      </w:r>
      <w:r w:rsidR="007113FD" w:rsidRPr="004B6619">
        <w:t>not arrogant or rude. Love bears all things, believes all things, hopes all things, endures all things.</w:t>
      </w:r>
      <w:r w:rsidRPr="004B6619">
        <w:t xml:space="preserve"> </w:t>
      </w:r>
      <w:r w:rsidR="00FF7212" w:rsidRPr="004B6619">
        <w:t xml:space="preserve">It is the life and teachings of Jesus that converted Paul to this hope. The sacrifice </w:t>
      </w:r>
      <w:r w:rsidR="00212CFE" w:rsidRPr="004B6619">
        <w:t xml:space="preserve">and finality </w:t>
      </w:r>
      <w:r w:rsidR="00FF7212" w:rsidRPr="004B6619">
        <w:t xml:space="preserve">of the cross. </w:t>
      </w:r>
      <w:r w:rsidR="00AD6C8A" w:rsidRPr="004B6619">
        <w:t>It’s what he assumes when he</w:t>
      </w:r>
      <w:r w:rsidR="00CC12DF" w:rsidRPr="004B6619">
        <w:t xml:space="preserve"> wrote </w:t>
      </w:r>
      <w:r w:rsidR="00AD6C8A" w:rsidRPr="004B6619">
        <w:t xml:space="preserve">today’s lesson. </w:t>
      </w:r>
    </w:p>
    <w:p w14:paraId="33A8EF68" w14:textId="67E562FA" w:rsidR="00E60730" w:rsidRPr="004B6619" w:rsidRDefault="007A48B8" w:rsidP="004B6619">
      <w:pPr>
        <w:jc w:val="both"/>
      </w:pPr>
      <w:r w:rsidRPr="004B6619">
        <w:rPr>
          <w:rFonts w:eastAsia="Times New Roman" w:cs="Times New Roman"/>
          <w:color w:val="000000"/>
        </w:rPr>
        <w:t xml:space="preserve">   </w:t>
      </w:r>
      <w:r w:rsidR="00577F28" w:rsidRPr="004B6619">
        <w:t xml:space="preserve">Creation waits with eager longing for the revealing of the children of God. These people brought forth in their pain and </w:t>
      </w:r>
      <w:r w:rsidR="00042756" w:rsidRPr="004B6619">
        <w:t>yearning</w:t>
      </w:r>
      <w:r w:rsidR="00212CFE" w:rsidRPr="004B6619">
        <w:t xml:space="preserve"> for some greater purpose, united in something beyond time and unmovable</w:t>
      </w:r>
      <w:r w:rsidR="00577F28" w:rsidRPr="004B6619">
        <w:t xml:space="preserve">. </w:t>
      </w:r>
    </w:p>
    <w:p w14:paraId="6F946AF4" w14:textId="77777777" w:rsidR="007A48B8" w:rsidRPr="004B6619" w:rsidRDefault="007A48B8" w:rsidP="004B6619">
      <w:pPr>
        <w:jc w:val="both"/>
      </w:pPr>
      <w:r w:rsidRPr="004B6619">
        <w:rPr>
          <w:rFonts w:eastAsia="Times New Roman" w:cs="Times New Roman"/>
          <w:color w:val="000000"/>
        </w:rPr>
        <w:t xml:space="preserve">   </w:t>
      </w:r>
      <w:r w:rsidR="00577F28" w:rsidRPr="004B6619">
        <w:t>When Jesus sees the hungry masses in Mark 6 our text says that he had compassion for them, but the most literal translation of those words is that when he saw the poor his guts were ripped out.</w:t>
      </w:r>
      <w:r w:rsidRPr="004B6619">
        <w:t xml:space="preserve"> </w:t>
      </w:r>
      <w:r w:rsidR="00212CFE" w:rsidRPr="004B6619">
        <w:rPr>
          <w:rFonts w:eastAsia="Times New Roman" w:cs="Times New Roman"/>
          <w:color w:val="000000"/>
        </w:rPr>
        <w:t xml:space="preserve">So great are the needs of the world that when we </w:t>
      </w:r>
      <w:proofErr w:type="gramStart"/>
      <w:r w:rsidR="00212CFE" w:rsidRPr="004B6619">
        <w:rPr>
          <w:rFonts w:eastAsia="Times New Roman" w:cs="Times New Roman"/>
          <w:color w:val="000000"/>
        </w:rPr>
        <w:t>pray</w:t>
      </w:r>
      <w:proofErr w:type="gramEnd"/>
      <w:r w:rsidR="00212CFE" w:rsidRPr="004B6619">
        <w:rPr>
          <w:rFonts w:eastAsia="Times New Roman" w:cs="Times New Roman"/>
          <w:color w:val="000000"/>
        </w:rPr>
        <w:t xml:space="preserve"> we do not know the words to say; yet the Spirit is there, interceding—speaking—for us in sighs too deep for words.</w:t>
      </w:r>
      <w:r w:rsidRPr="004B6619">
        <w:t xml:space="preserve"> </w:t>
      </w:r>
      <w:r w:rsidR="00612A1F" w:rsidRPr="004B6619">
        <w:rPr>
          <w:rFonts w:eastAsia="Times New Roman" w:cs="Times New Roman"/>
          <w:color w:val="000000"/>
        </w:rPr>
        <w:t>Paul writes, “We know that the whole creation has been groaning in labor pains until now; and not only the creation, but we ourselves … groan inwardly while we wait for the redemption of our bodies.”</w:t>
      </w:r>
      <w:r w:rsidRPr="004B6619">
        <w:t xml:space="preserve"> </w:t>
      </w:r>
    </w:p>
    <w:p w14:paraId="6249E535" w14:textId="77777777" w:rsidR="007A48B8" w:rsidRPr="004B6619" w:rsidRDefault="007A48B8" w:rsidP="004B6619">
      <w:pPr>
        <w:jc w:val="both"/>
      </w:pPr>
      <w:r w:rsidRPr="004B6619">
        <w:rPr>
          <w:rFonts w:eastAsia="Times New Roman" w:cs="Times New Roman"/>
          <w:color w:val="000000"/>
        </w:rPr>
        <w:t xml:space="preserve">   </w:t>
      </w:r>
      <w:r w:rsidR="00612A1F" w:rsidRPr="004B6619">
        <w:rPr>
          <w:rFonts w:eastAsia="Times New Roman" w:cs="Times New Roman"/>
          <w:color w:val="000000"/>
        </w:rPr>
        <w:t xml:space="preserve">This new creation is the spiraling heart of the love of Jesus. That spiraling heart that bears all things; that’s willing to </w:t>
      </w:r>
      <w:r w:rsidR="00F61642" w:rsidRPr="004B6619">
        <w:rPr>
          <w:rFonts w:eastAsia="Times New Roman" w:cs="Times New Roman"/>
          <w:color w:val="000000"/>
        </w:rPr>
        <w:t xml:space="preserve">encounter frustration and disappointment—maddingly stubborn and difficult people—and return not conflict but redemption. </w:t>
      </w:r>
    </w:p>
    <w:p w14:paraId="4E78B7F1" w14:textId="47EAFC64" w:rsidR="00612A1F" w:rsidRPr="004B6619" w:rsidRDefault="007A48B8" w:rsidP="004B6619">
      <w:pPr>
        <w:jc w:val="both"/>
      </w:pPr>
      <w:r w:rsidRPr="004B6619">
        <w:rPr>
          <w:rFonts w:eastAsia="Times New Roman" w:cs="Times New Roman"/>
          <w:color w:val="000000"/>
        </w:rPr>
        <w:t xml:space="preserve">   </w:t>
      </w:r>
      <w:r w:rsidR="003F0E1F" w:rsidRPr="004B6619">
        <w:rPr>
          <w:rFonts w:eastAsia="Times New Roman" w:cs="Times New Roman"/>
          <w:color w:val="000000"/>
        </w:rPr>
        <w:t>We take ourselves unknown</w:t>
      </w:r>
      <w:r w:rsidR="001F7345" w:rsidRPr="004B6619">
        <w:rPr>
          <w:rFonts w:eastAsia="Times New Roman" w:cs="Times New Roman"/>
          <w:color w:val="000000"/>
        </w:rPr>
        <w:t xml:space="preserve"> and unseen</w:t>
      </w:r>
      <w:r w:rsidR="003F0E1F" w:rsidRPr="004B6619">
        <w:rPr>
          <w:rFonts w:eastAsia="Times New Roman" w:cs="Times New Roman"/>
          <w:color w:val="000000"/>
        </w:rPr>
        <w:t>; we peer in to find that hidden self</w:t>
      </w:r>
      <w:r w:rsidR="00042756" w:rsidRPr="004B6619">
        <w:rPr>
          <w:rFonts w:eastAsia="Times New Roman" w:cs="Times New Roman"/>
          <w:color w:val="000000"/>
        </w:rPr>
        <w:t xml:space="preserve"> and pour out every drop of mercy we can find. </w:t>
      </w:r>
      <w:r w:rsidR="00F61642" w:rsidRPr="004B6619">
        <w:rPr>
          <w:rFonts w:eastAsia="Times New Roman" w:cs="Times New Roman"/>
          <w:color w:val="000000"/>
        </w:rPr>
        <w:t>Our bodies groan for this.</w:t>
      </w:r>
      <w:r w:rsidR="00E60730" w:rsidRPr="004B6619">
        <w:rPr>
          <w:rFonts w:eastAsia="Times New Roman" w:cs="Times New Roman"/>
          <w:color w:val="000000"/>
        </w:rPr>
        <w:t xml:space="preserve"> Paul gives a</w:t>
      </w:r>
      <w:r w:rsidR="00703B05" w:rsidRPr="004B6619">
        <w:rPr>
          <w:rFonts w:eastAsia="Times New Roman" w:cs="Times New Roman"/>
          <w:color w:val="000000"/>
        </w:rPr>
        <w:t xml:space="preserve"> sweeping picture of action towards justice not just for our own bodies but for </w:t>
      </w:r>
      <w:r w:rsidR="00E60730" w:rsidRPr="004B6619">
        <w:rPr>
          <w:rFonts w:eastAsia="Times New Roman" w:cs="Times New Roman"/>
          <w:color w:val="000000"/>
        </w:rPr>
        <w:t>the entire ecology and all creatures within it</w:t>
      </w:r>
      <w:r w:rsidR="00F61642" w:rsidRPr="004B6619">
        <w:rPr>
          <w:rFonts w:eastAsia="Times New Roman" w:cs="Times New Roman"/>
          <w:color w:val="000000"/>
        </w:rPr>
        <w:t xml:space="preserve">. </w:t>
      </w:r>
    </w:p>
    <w:p w14:paraId="718BD016" w14:textId="77777777" w:rsidR="007A48B8" w:rsidRPr="004B6619" w:rsidRDefault="007A48B8" w:rsidP="004B6619">
      <w:pPr>
        <w:jc w:val="both"/>
        <w:rPr>
          <w:rFonts w:eastAsia="Times New Roman" w:cs="Times New Roman"/>
          <w:color w:val="000000"/>
        </w:rPr>
      </w:pPr>
    </w:p>
    <w:p w14:paraId="68A452AC" w14:textId="593BE1A7" w:rsidR="007A48B8" w:rsidRPr="004B6619" w:rsidRDefault="007A48B8" w:rsidP="004B6619">
      <w:pPr>
        <w:jc w:val="center"/>
        <w:rPr>
          <w:rFonts w:eastAsia="EB Garamond" w:cs="EB Garamond"/>
        </w:rPr>
      </w:pPr>
      <w:r w:rsidRPr="004B6619">
        <w:rPr>
          <w:rFonts w:ascii="Segoe UI Symbol" w:eastAsia="Arial Unicode MS" w:hAnsi="Segoe UI Symbol" w:cs="Segoe UI Symbol"/>
          <w:highlight w:val="white"/>
        </w:rPr>
        <w:lastRenderedPageBreak/>
        <w:t>❃</w:t>
      </w:r>
    </w:p>
    <w:p w14:paraId="5BDFDEC7" w14:textId="77777777" w:rsidR="007A48B8" w:rsidRPr="004B6619" w:rsidRDefault="007A48B8" w:rsidP="004B6619">
      <w:pPr>
        <w:jc w:val="both"/>
        <w:rPr>
          <w:rFonts w:eastAsia="Times New Roman" w:cs="Times New Roman"/>
          <w:color w:val="000000"/>
        </w:rPr>
      </w:pPr>
    </w:p>
    <w:p w14:paraId="5EAF6812" w14:textId="03046D40" w:rsidR="00F61642" w:rsidRPr="004B6619" w:rsidRDefault="00F61642" w:rsidP="004B6619">
      <w:pPr>
        <w:jc w:val="both"/>
        <w:rPr>
          <w:rFonts w:eastAsia="Times New Roman" w:cs="Times New Roman"/>
          <w:color w:val="000000"/>
        </w:rPr>
      </w:pPr>
      <w:r w:rsidRPr="004B6619">
        <w:rPr>
          <w:rFonts w:eastAsia="Times New Roman" w:cs="Times New Roman"/>
          <w:color w:val="000000"/>
          <w:sz w:val="36"/>
          <w:szCs w:val="36"/>
        </w:rPr>
        <w:t>T</w:t>
      </w:r>
      <w:r w:rsidRPr="004B6619">
        <w:rPr>
          <w:rFonts w:eastAsia="Times New Roman" w:cs="Times New Roman"/>
          <w:color w:val="000000"/>
        </w:rPr>
        <w:t>hese people</w:t>
      </w:r>
      <w:r w:rsidR="003F0E1F" w:rsidRPr="004B6619">
        <w:rPr>
          <w:rFonts w:eastAsia="Times New Roman" w:cs="Times New Roman"/>
          <w:color w:val="000000"/>
        </w:rPr>
        <w:t>, this church</w:t>
      </w:r>
      <w:r w:rsidRPr="004B6619">
        <w:rPr>
          <w:rFonts w:eastAsia="Times New Roman" w:cs="Times New Roman"/>
          <w:color w:val="000000"/>
        </w:rPr>
        <w:t>—</w:t>
      </w:r>
      <w:r w:rsidR="00057C1F" w:rsidRPr="004B6619">
        <w:rPr>
          <w:rFonts w:eastAsia="Times New Roman" w:cs="Times New Roman"/>
          <w:color w:val="000000"/>
        </w:rPr>
        <w:t>welcoming</w:t>
      </w:r>
      <w:r w:rsidRPr="004B6619">
        <w:rPr>
          <w:rFonts w:eastAsia="Times New Roman" w:cs="Times New Roman"/>
          <w:color w:val="000000"/>
        </w:rPr>
        <w:t xml:space="preserve"> the poor</w:t>
      </w:r>
      <w:r w:rsidR="00057C1F" w:rsidRPr="004B6619">
        <w:rPr>
          <w:rFonts w:eastAsia="Times New Roman" w:cs="Times New Roman"/>
          <w:color w:val="000000"/>
        </w:rPr>
        <w:t xml:space="preserve"> in our midst</w:t>
      </w:r>
      <w:r w:rsidRPr="004B6619">
        <w:rPr>
          <w:rFonts w:eastAsia="Times New Roman" w:cs="Times New Roman"/>
          <w:color w:val="000000"/>
        </w:rPr>
        <w:t xml:space="preserve">, </w:t>
      </w:r>
      <w:r w:rsidR="00057C1F" w:rsidRPr="004B6619">
        <w:rPr>
          <w:rFonts w:eastAsia="Times New Roman" w:cs="Times New Roman"/>
          <w:color w:val="000000"/>
        </w:rPr>
        <w:t xml:space="preserve">welcoming </w:t>
      </w:r>
      <w:r w:rsidRPr="004B6619">
        <w:rPr>
          <w:rFonts w:eastAsia="Times New Roman" w:cs="Times New Roman"/>
          <w:color w:val="000000"/>
        </w:rPr>
        <w:t>the needs of each other</w:t>
      </w:r>
      <w:r w:rsidR="003F0E1F" w:rsidRPr="004B6619">
        <w:rPr>
          <w:rFonts w:eastAsia="Times New Roman" w:cs="Times New Roman"/>
          <w:color w:val="000000"/>
        </w:rPr>
        <w:t xml:space="preserve">, laying our hands </w:t>
      </w:r>
      <w:r w:rsidR="005B24CB" w:rsidRPr="004B6619">
        <w:rPr>
          <w:rFonts w:eastAsia="Times New Roman" w:cs="Times New Roman"/>
          <w:color w:val="000000"/>
        </w:rPr>
        <w:t xml:space="preserve">on </w:t>
      </w:r>
      <w:r w:rsidR="003F0E1F" w:rsidRPr="004B6619">
        <w:rPr>
          <w:rFonts w:eastAsia="Times New Roman" w:cs="Times New Roman"/>
          <w:color w:val="000000"/>
        </w:rPr>
        <w:t>on</w:t>
      </w:r>
      <w:r w:rsidR="00057C1F" w:rsidRPr="004B6619">
        <w:rPr>
          <w:rFonts w:eastAsia="Times New Roman" w:cs="Times New Roman"/>
          <w:color w:val="000000"/>
        </w:rPr>
        <w:t xml:space="preserve">e another </w:t>
      </w:r>
      <w:r w:rsidR="003F0E1F" w:rsidRPr="004B6619">
        <w:rPr>
          <w:rFonts w:eastAsia="Times New Roman" w:cs="Times New Roman"/>
          <w:color w:val="000000"/>
        </w:rPr>
        <w:t>and praying</w:t>
      </w:r>
      <w:r w:rsidR="00703B05" w:rsidRPr="004B6619">
        <w:rPr>
          <w:rFonts w:eastAsia="Times New Roman" w:cs="Times New Roman"/>
          <w:color w:val="000000"/>
        </w:rPr>
        <w:t>—these are the children of God. Creation waits with eager longing for us, for what we are called to become.</w:t>
      </w:r>
    </w:p>
    <w:p w14:paraId="59403FF6" w14:textId="1073DB49" w:rsidR="00057C1F" w:rsidRPr="004B6619" w:rsidRDefault="007A48B8" w:rsidP="004B6619">
      <w:pPr>
        <w:jc w:val="both"/>
        <w:rPr>
          <w:rFonts w:eastAsia="Times New Roman" w:cs="Times New Roman"/>
          <w:color w:val="000000"/>
        </w:rPr>
      </w:pPr>
      <w:r w:rsidRPr="004B6619">
        <w:rPr>
          <w:rFonts w:eastAsia="Times New Roman" w:cs="Times New Roman"/>
          <w:color w:val="000000"/>
        </w:rPr>
        <w:t xml:space="preserve">   </w:t>
      </w:r>
      <w:r w:rsidR="00057C1F" w:rsidRPr="004B6619">
        <w:rPr>
          <w:rFonts w:eastAsia="Times New Roman" w:cs="Times New Roman"/>
          <w:color w:val="000000"/>
        </w:rPr>
        <w:t xml:space="preserve">Today we ask that you make a leap of faith. </w:t>
      </w:r>
      <w:r w:rsidR="001F7345" w:rsidRPr="004B6619">
        <w:rPr>
          <w:rFonts w:eastAsia="Times New Roman" w:cs="Times New Roman"/>
          <w:color w:val="000000"/>
        </w:rPr>
        <w:t xml:space="preserve">This project exists here in this neighborhood, in this small corner of the world, </w:t>
      </w:r>
      <w:r w:rsidR="005B24CB" w:rsidRPr="004B6619">
        <w:rPr>
          <w:rFonts w:eastAsia="Times New Roman" w:cs="Times New Roman"/>
          <w:color w:val="000000"/>
        </w:rPr>
        <w:t xml:space="preserve">only </w:t>
      </w:r>
      <w:r w:rsidR="001F7345" w:rsidRPr="004B6619">
        <w:rPr>
          <w:rFonts w:eastAsia="Times New Roman" w:cs="Times New Roman"/>
          <w:color w:val="000000"/>
        </w:rPr>
        <w:t>because of what you can generously pledge</w:t>
      </w:r>
      <w:r w:rsidR="00A72997" w:rsidRPr="004B6619">
        <w:rPr>
          <w:rFonts w:eastAsia="Times New Roman" w:cs="Times New Roman"/>
          <w:color w:val="000000"/>
        </w:rPr>
        <w:t>. We have taken these great, uncompromising values and turned them into material form. In the form of this building, in the form of these people on staff, in the form of our ministries and mission.</w:t>
      </w:r>
    </w:p>
    <w:p w14:paraId="705D0AE2" w14:textId="47B028E1" w:rsidR="00E458B4" w:rsidRPr="004B6619" w:rsidRDefault="007A48B8" w:rsidP="004B6619">
      <w:pPr>
        <w:jc w:val="both"/>
        <w:rPr>
          <w:rFonts w:eastAsia="Times New Roman" w:cs="Times New Roman"/>
          <w:color w:val="000000"/>
        </w:rPr>
      </w:pPr>
      <w:r w:rsidRPr="004B6619">
        <w:rPr>
          <w:rFonts w:eastAsia="Times New Roman" w:cs="Times New Roman"/>
          <w:color w:val="000000"/>
        </w:rPr>
        <w:t xml:space="preserve">   </w:t>
      </w:r>
      <w:r w:rsidR="00271499" w:rsidRPr="004B6619">
        <w:rPr>
          <w:rFonts w:eastAsia="Times New Roman" w:cs="Times New Roman"/>
          <w:color w:val="000000"/>
        </w:rPr>
        <w:t>We have heard the call of Jesus. We have lain our bodies out, stretched them in vulnerability and tenderness. As a church we have thrown ourselves out there in this cosmic hope that we may play some small role</w:t>
      </w:r>
      <w:r w:rsidR="00403449" w:rsidRPr="004B6619">
        <w:rPr>
          <w:rFonts w:eastAsia="Times New Roman" w:cs="Times New Roman"/>
          <w:color w:val="000000"/>
        </w:rPr>
        <w:t xml:space="preserve"> in answering the groaning calls of creation.</w:t>
      </w:r>
      <w:r w:rsidR="00E458B4" w:rsidRPr="004B6619">
        <w:rPr>
          <w:rFonts w:eastAsia="Times New Roman" w:cs="Times New Roman"/>
          <w:color w:val="000000"/>
        </w:rPr>
        <w:t xml:space="preserve"> </w:t>
      </w:r>
      <w:r w:rsidR="00403449" w:rsidRPr="004B6619">
        <w:rPr>
          <w:rFonts w:eastAsia="Times New Roman" w:cs="Times New Roman"/>
          <w:color w:val="000000"/>
        </w:rPr>
        <w:t xml:space="preserve">This great mission of God’s love and mercy and justice. </w:t>
      </w:r>
    </w:p>
    <w:p w14:paraId="68836E31" w14:textId="0B6C8D2B" w:rsidR="00E458B4" w:rsidRPr="004B6619" w:rsidRDefault="007A48B8" w:rsidP="004B6619">
      <w:pPr>
        <w:jc w:val="both"/>
        <w:rPr>
          <w:rFonts w:eastAsia="Times New Roman" w:cs="Times New Roman"/>
          <w:color w:val="000000"/>
        </w:rPr>
      </w:pPr>
      <w:r w:rsidRPr="004B6619">
        <w:rPr>
          <w:rFonts w:eastAsia="Times New Roman" w:cs="Times New Roman"/>
          <w:color w:val="000000"/>
        </w:rPr>
        <w:t xml:space="preserve">   </w:t>
      </w:r>
      <w:r w:rsidR="00403449" w:rsidRPr="004B6619">
        <w:rPr>
          <w:rFonts w:eastAsia="Times New Roman" w:cs="Times New Roman"/>
          <w:color w:val="000000"/>
        </w:rPr>
        <w:t>Today we underline how important it is that you leap with us. That your financial gift be just as stretched and expansive and wild.</w:t>
      </w:r>
    </w:p>
    <w:p w14:paraId="1583B187" w14:textId="77777777" w:rsidR="004B6619" w:rsidRPr="004B6619" w:rsidRDefault="004B6619" w:rsidP="004B6619">
      <w:pPr>
        <w:jc w:val="both"/>
        <w:rPr>
          <w:rFonts w:eastAsia="Times New Roman" w:cs="Times New Roman"/>
          <w:color w:val="000000"/>
        </w:rPr>
      </w:pPr>
    </w:p>
    <w:p w14:paraId="0E5A31C8" w14:textId="4CE2217F" w:rsidR="00E458B4" w:rsidRPr="004B6619" w:rsidRDefault="007A48B8" w:rsidP="004B6619">
      <w:pPr>
        <w:jc w:val="center"/>
        <w:rPr>
          <w:rFonts w:eastAsia="EB Garamond" w:cs="EB Garamond"/>
        </w:rPr>
      </w:pPr>
      <w:r w:rsidRPr="004B6619">
        <w:rPr>
          <w:rFonts w:ascii="Segoe UI Symbol" w:eastAsia="Arial Unicode MS" w:hAnsi="Segoe UI Symbol" w:cs="Segoe UI Symbol"/>
          <w:highlight w:val="white"/>
        </w:rPr>
        <w:t>❃</w:t>
      </w:r>
    </w:p>
    <w:p w14:paraId="39571C2E" w14:textId="77777777" w:rsidR="00E458B4" w:rsidRPr="004B6619" w:rsidRDefault="00E458B4" w:rsidP="004B6619">
      <w:pPr>
        <w:jc w:val="both"/>
        <w:rPr>
          <w:rFonts w:eastAsia="Times New Roman" w:cs="Times New Roman"/>
          <w:color w:val="000000"/>
        </w:rPr>
      </w:pPr>
    </w:p>
    <w:p w14:paraId="4531EDE7" w14:textId="77777777" w:rsidR="004B6619" w:rsidRDefault="004B6619" w:rsidP="004B6619">
      <w:pPr>
        <w:jc w:val="both"/>
        <w:rPr>
          <w:rFonts w:eastAsia="Times New Roman" w:cs="Times New Roman"/>
          <w:color w:val="000000"/>
        </w:rPr>
      </w:pPr>
      <w:r w:rsidRPr="004B6619">
        <w:rPr>
          <w:rFonts w:eastAsia="Times New Roman" w:cs="Times New Roman"/>
          <w:color w:val="000000"/>
          <w:sz w:val="36"/>
          <w:szCs w:val="36"/>
        </w:rPr>
        <w:t>I</w:t>
      </w:r>
      <w:r w:rsidRPr="004B6619">
        <w:rPr>
          <w:rFonts w:eastAsia="Times New Roman" w:cs="Times New Roman"/>
          <w:color w:val="000000"/>
        </w:rPr>
        <w:t xml:space="preserve">n the bulletin you’ll find two inserts. Both hopefully will assist in your pledge. One card is the </w:t>
      </w:r>
      <w:proofErr w:type="spellStart"/>
      <w:r w:rsidRPr="004B6619">
        <w:rPr>
          <w:rFonts w:eastAsia="Times New Roman" w:cs="Times New Roman"/>
          <w:color w:val="000000"/>
        </w:rPr>
        <w:t>how</w:t>
      </w:r>
      <w:proofErr w:type="spellEnd"/>
      <w:r w:rsidRPr="004B6619">
        <w:rPr>
          <w:rFonts w:eastAsia="Times New Roman" w:cs="Times New Roman"/>
          <w:color w:val="000000"/>
        </w:rPr>
        <w:t xml:space="preserve"> -- for you and your phone or computer. The other is for your refrigerator or office</w:t>
      </w:r>
      <w:r>
        <w:rPr>
          <w:rFonts w:eastAsia="Times New Roman" w:cs="Times New Roman"/>
          <w:color w:val="000000"/>
        </w:rPr>
        <w:t>.</w:t>
      </w:r>
    </w:p>
    <w:p w14:paraId="24B7725D" w14:textId="22A6920C" w:rsidR="00703B05" w:rsidRPr="004B6619" w:rsidRDefault="004B6619" w:rsidP="004B6619">
      <w:pPr>
        <w:jc w:val="both"/>
        <w:rPr>
          <w:rFonts w:eastAsia="Times New Roman" w:cs="Times New Roman"/>
          <w:color w:val="000000"/>
        </w:rPr>
      </w:pPr>
      <w:r>
        <w:rPr>
          <w:rFonts w:eastAsia="Times New Roman" w:cs="Times New Roman"/>
          <w:color w:val="000000"/>
        </w:rPr>
        <w:t xml:space="preserve">   </w:t>
      </w:r>
      <w:r w:rsidR="0088725F" w:rsidRPr="004B6619">
        <w:rPr>
          <w:rFonts w:eastAsia="Times New Roman" w:cs="Times New Roman"/>
          <w:color w:val="000000"/>
        </w:rPr>
        <w:t xml:space="preserve">It’s </w:t>
      </w:r>
      <w:r w:rsidR="00E550D5" w:rsidRPr="004B6619">
        <w:rPr>
          <w:rFonts w:eastAsia="Times New Roman" w:cs="Times New Roman"/>
          <w:color w:val="000000"/>
        </w:rPr>
        <w:t>the earliest known image of Jesus’ crucifixion</w:t>
      </w:r>
      <w:r w:rsidR="00191EB8" w:rsidRPr="004B6619">
        <w:rPr>
          <w:rFonts w:eastAsia="Times New Roman" w:cs="Times New Roman"/>
          <w:color w:val="000000"/>
        </w:rPr>
        <w:t>, made sometime in 2</w:t>
      </w:r>
      <w:r w:rsidR="00191EB8" w:rsidRPr="004B6619">
        <w:rPr>
          <w:rFonts w:eastAsia="Times New Roman" w:cs="Times New Roman"/>
          <w:color w:val="000000"/>
          <w:vertAlign w:val="superscript"/>
        </w:rPr>
        <w:t>nd</w:t>
      </w:r>
      <w:r w:rsidR="00191EB8" w:rsidRPr="004B6619">
        <w:rPr>
          <w:rFonts w:eastAsia="Times New Roman" w:cs="Times New Roman"/>
          <w:color w:val="000000"/>
        </w:rPr>
        <w:t xml:space="preserve"> Century</w:t>
      </w:r>
      <w:r w:rsidR="00E550D5" w:rsidRPr="004B6619">
        <w:rPr>
          <w:rFonts w:eastAsia="Times New Roman" w:cs="Times New Roman"/>
          <w:color w:val="000000"/>
        </w:rPr>
        <w:t>. Fittingly the earliest image is made in mock graffiti</w:t>
      </w:r>
      <w:r w:rsidR="0088725F" w:rsidRPr="004B6619">
        <w:rPr>
          <w:rFonts w:eastAsia="Times New Roman" w:cs="Times New Roman"/>
          <w:color w:val="000000"/>
        </w:rPr>
        <w:t>, very likely one enslaved person meaning to mock the religion of another</w:t>
      </w:r>
      <w:r w:rsidR="00E550D5" w:rsidRPr="004B6619">
        <w:rPr>
          <w:rFonts w:eastAsia="Times New Roman" w:cs="Times New Roman"/>
          <w:color w:val="000000"/>
        </w:rPr>
        <w:t xml:space="preserve">. It reads in Greek, </w:t>
      </w:r>
      <w:proofErr w:type="spellStart"/>
      <w:r w:rsidR="00E550D5" w:rsidRPr="00322BC8">
        <w:rPr>
          <w:rFonts w:eastAsia="Times New Roman" w:cs="Times New Roman"/>
          <w:i/>
          <w:iCs/>
          <w:color w:val="000000"/>
        </w:rPr>
        <w:t>Alex</w:t>
      </w:r>
      <w:r w:rsidR="00B23330" w:rsidRPr="00322BC8">
        <w:rPr>
          <w:rFonts w:eastAsia="Times New Roman" w:cs="Times New Roman"/>
          <w:i/>
          <w:iCs/>
          <w:color w:val="000000"/>
        </w:rPr>
        <w:t>a</w:t>
      </w:r>
      <w:r w:rsidR="00E550D5" w:rsidRPr="00322BC8">
        <w:rPr>
          <w:rFonts w:eastAsia="Times New Roman" w:cs="Times New Roman"/>
          <w:i/>
          <w:iCs/>
          <w:color w:val="000000"/>
        </w:rPr>
        <w:t>menos</w:t>
      </w:r>
      <w:proofErr w:type="spellEnd"/>
      <w:r w:rsidR="00E550D5" w:rsidRPr="00322BC8">
        <w:rPr>
          <w:rFonts w:eastAsia="Times New Roman" w:cs="Times New Roman"/>
          <w:i/>
          <w:iCs/>
          <w:color w:val="000000"/>
        </w:rPr>
        <w:t xml:space="preserve"> celebrates God</w:t>
      </w:r>
      <w:r w:rsidR="00E550D5" w:rsidRPr="004B6619">
        <w:rPr>
          <w:rFonts w:eastAsia="Times New Roman" w:cs="Times New Roman"/>
          <w:color w:val="000000"/>
        </w:rPr>
        <w:t xml:space="preserve"> – or more plainly, </w:t>
      </w:r>
      <w:proofErr w:type="spellStart"/>
      <w:r w:rsidR="00E550D5" w:rsidRPr="00322BC8">
        <w:rPr>
          <w:rFonts w:eastAsia="Times New Roman" w:cs="Times New Roman"/>
          <w:i/>
          <w:iCs/>
          <w:color w:val="000000"/>
        </w:rPr>
        <w:t>Alex</w:t>
      </w:r>
      <w:r w:rsidR="00B23330" w:rsidRPr="00322BC8">
        <w:rPr>
          <w:rFonts w:eastAsia="Times New Roman" w:cs="Times New Roman"/>
          <w:i/>
          <w:iCs/>
          <w:color w:val="000000"/>
        </w:rPr>
        <w:t>a</w:t>
      </w:r>
      <w:r w:rsidR="00E550D5" w:rsidRPr="00322BC8">
        <w:rPr>
          <w:rFonts w:eastAsia="Times New Roman" w:cs="Times New Roman"/>
          <w:i/>
          <w:iCs/>
          <w:color w:val="000000"/>
        </w:rPr>
        <w:t>menos</w:t>
      </w:r>
      <w:proofErr w:type="spellEnd"/>
      <w:r w:rsidR="00E550D5" w:rsidRPr="00322BC8">
        <w:rPr>
          <w:rFonts w:eastAsia="Times New Roman" w:cs="Times New Roman"/>
          <w:i/>
          <w:iCs/>
          <w:color w:val="000000"/>
        </w:rPr>
        <w:t xml:space="preserve"> worships God</w:t>
      </w:r>
      <w:r w:rsidR="00E550D5" w:rsidRPr="004B6619">
        <w:rPr>
          <w:rFonts w:eastAsia="Times New Roman" w:cs="Times New Roman"/>
          <w:color w:val="000000"/>
        </w:rPr>
        <w:t>. Alex is there on the left, likely in a slave’s tunic, raising his hand up to a caricature of Jesus</w:t>
      </w:r>
      <w:r w:rsidR="0088725F" w:rsidRPr="004B6619">
        <w:rPr>
          <w:rFonts w:eastAsia="Times New Roman" w:cs="Times New Roman"/>
          <w:color w:val="000000"/>
        </w:rPr>
        <w:t xml:space="preserve">, with the head of a donkey, on the cross. </w:t>
      </w:r>
    </w:p>
    <w:p w14:paraId="45E62D4E" w14:textId="77777777" w:rsidR="00322BC8" w:rsidRDefault="00322BC8" w:rsidP="004B6619">
      <w:pPr>
        <w:jc w:val="both"/>
        <w:rPr>
          <w:rFonts w:eastAsia="Times New Roman" w:cs="Times New Roman"/>
          <w:color w:val="000000"/>
        </w:rPr>
      </w:pPr>
    </w:p>
    <w:p w14:paraId="13D993FA" w14:textId="4FFD5D03" w:rsidR="00BA41F2" w:rsidRPr="004B6619" w:rsidRDefault="007A48B8" w:rsidP="004B6619">
      <w:pPr>
        <w:jc w:val="both"/>
      </w:pPr>
      <w:r w:rsidRPr="004B6619">
        <w:rPr>
          <w:rFonts w:eastAsia="Times New Roman" w:cs="Times New Roman"/>
          <w:color w:val="000000"/>
        </w:rPr>
        <w:t xml:space="preserve">   </w:t>
      </w:r>
      <w:r w:rsidR="00E458B4" w:rsidRPr="004B6619">
        <w:t>Which particular variety of suffering will you choose to sacrifice yourself for? In this place we speak the love of God. A groaning. A yearning. Too deep for words.</w:t>
      </w:r>
    </w:p>
    <w:p w14:paraId="4852C6FB" w14:textId="4840E4E7" w:rsidR="007A48B8" w:rsidRPr="004B6619" w:rsidRDefault="007A48B8" w:rsidP="004B6619">
      <w:pPr>
        <w:jc w:val="both"/>
      </w:pPr>
      <w:r w:rsidRPr="004B6619">
        <w:tab/>
        <w:t xml:space="preserve">[And, yes, I’m still using our electronic truth </w:t>
      </w:r>
      <w:r w:rsidR="004B6619" w:rsidRPr="004B6619">
        <w:t>b</w:t>
      </w:r>
      <w:r w:rsidRPr="004B6619">
        <w:t>rush</w:t>
      </w:r>
      <w:r w:rsidR="004B6619" w:rsidRPr="004B6619">
        <w:t>.] Amen.</w:t>
      </w:r>
    </w:p>
    <w:p w14:paraId="2B00B2BC" w14:textId="77777777" w:rsidR="00E458B4" w:rsidRPr="004B6619" w:rsidRDefault="00E458B4" w:rsidP="004B6619">
      <w:pPr>
        <w:jc w:val="both"/>
        <w:rPr>
          <w:rFonts w:eastAsia="Times New Roman" w:cs="Times New Roman"/>
          <w:color w:val="000000"/>
        </w:rPr>
      </w:pPr>
    </w:p>
    <w:sectPr w:rsidR="00E458B4" w:rsidRPr="004B6619" w:rsidSect="00322BC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E3BE" w14:textId="77777777" w:rsidR="00DE7F0B" w:rsidRDefault="00DE7F0B" w:rsidP="00191EB8">
      <w:r>
        <w:separator/>
      </w:r>
    </w:p>
  </w:endnote>
  <w:endnote w:type="continuationSeparator" w:id="0">
    <w:p w14:paraId="314E47C9" w14:textId="77777777" w:rsidR="00DE7F0B" w:rsidRDefault="00DE7F0B" w:rsidP="0019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024429"/>
      <w:docPartObj>
        <w:docPartGallery w:val="Page Numbers (Bottom of Page)"/>
        <w:docPartUnique/>
      </w:docPartObj>
    </w:sdtPr>
    <w:sdtContent>
      <w:p w14:paraId="6EC2C0EB" w14:textId="221218CF" w:rsidR="00191EB8" w:rsidRDefault="00191EB8" w:rsidP="004B6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D40B4F" w14:textId="77777777" w:rsidR="00191EB8" w:rsidRDefault="00191EB8" w:rsidP="00191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4584259"/>
      <w:docPartObj>
        <w:docPartGallery w:val="Page Numbers (Bottom of Page)"/>
        <w:docPartUnique/>
      </w:docPartObj>
    </w:sdtPr>
    <w:sdtContent>
      <w:p w14:paraId="5F452624" w14:textId="6E6B1268" w:rsidR="00191EB8" w:rsidRDefault="00191EB8" w:rsidP="004B6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4B994F" w14:textId="77777777" w:rsidR="00191EB8" w:rsidRDefault="00191EB8" w:rsidP="00191E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2BF0" w14:textId="77777777" w:rsidR="00DE7F0B" w:rsidRDefault="00DE7F0B" w:rsidP="00191EB8">
      <w:r>
        <w:separator/>
      </w:r>
    </w:p>
  </w:footnote>
  <w:footnote w:type="continuationSeparator" w:id="0">
    <w:p w14:paraId="02178E38" w14:textId="77777777" w:rsidR="00DE7F0B" w:rsidRDefault="00DE7F0B" w:rsidP="00191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DA"/>
    <w:rsid w:val="00042756"/>
    <w:rsid w:val="00057C1F"/>
    <w:rsid w:val="0007015C"/>
    <w:rsid w:val="00152BE0"/>
    <w:rsid w:val="00191EB8"/>
    <w:rsid w:val="001F7345"/>
    <w:rsid w:val="00212CFE"/>
    <w:rsid w:val="002216C6"/>
    <w:rsid w:val="00271499"/>
    <w:rsid w:val="002D5226"/>
    <w:rsid w:val="002D5493"/>
    <w:rsid w:val="00322BC8"/>
    <w:rsid w:val="003516E6"/>
    <w:rsid w:val="003A428A"/>
    <w:rsid w:val="003E44DA"/>
    <w:rsid w:val="003F0E1F"/>
    <w:rsid w:val="003F4439"/>
    <w:rsid w:val="00403449"/>
    <w:rsid w:val="00413AA4"/>
    <w:rsid w:val="00427D39"/>
    <w:rsid w:val="00454C30"/>
    <w:rsid w:val="004B6619"/>
    <w:rsid w:val="00577F28"/>
    <w:rsid w:val="005B24CB"/>
    <w:rsid w:val="005D046F"/>
    <w:rsid w:val="00612A1F"/>
    <w:rsid w:val="007005F5"/>
    <w:rsid w:val="00703B05"/>
    <w:rsid w:val="007113FD"/>
    <w:rsid w:val="00760866"/>
    <w:rsid w:val="007A48B8"/>
    <w:rsid w:val="008753C8"/>
    <w:rsid w:val="0088725F"/>
    <w:rsid w:val="00940606"/>
    <w:rsid w:val="00967B0A"/>
    <w:rsid w:val="009F744E"/>
    <w:rsid w:val="00A71CAD"/>
    <w:rsid w:val="00A72997"/>
    <w:rsid w:val="00AA62BD"/>
    <w:rsid w:val="00AD6C8A"/>
    <w:rsid w:val="00AF7987"/>
    <w:rsid w:val="00B13580"/>
    <w:rsid w:val="00B23330"/>
    <w:rsid w:val="00BA41F2"/>
    <w:rsid w:val="00BD6A55"/>
    <w:rsid w:val="00C961FA"/>
    <w:rsid w:val="00CC12DF"/>
    <w:rsid w:val="00D203EB"/>
    <w:rsid w:val="00D23A23"/>
    <w:rsid w:val="00D71860"/>
    <w:rsid w:val="00DA23DD"/>
    <w:rsid w:val="00DE42B5"/>
    <w:rsid w:val="00DE7248"/>
    <w:rsid w:val="00DE7F0B"/>
    <w:rsid w:val="00DF3244"/>
    <w:rsid w:val="00E35BF9"/>
    <w:rsid w:val="00E458B4"/>
    <w:rsid w:val="00E550D5"/>
    <w:rsid w:val="00E60730"/>
    <w:rsid w:val="00F105AE"/>
    <w:rsid w:val="00F61642"/>
    <w:rsid w:val="00F826EA"/>
    <w:rsid w:val="00FF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4029"/>
  <w15:chartTrackingRefBased/>
  <w15:docId w15:val="{38F5FAE9-9EC4-2449-861B-44E0FD83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4D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191EB8"/>
    <w:pPr>
      <w:tabs>
        <w:tab w:val="center" w:pos="4680"/>
        <w:tab w:val="right" w:pos="9360"/>
      </w:tabs>
    </w:pPr>
  </w:style>
  <w:style w:type="character" w:customStyle="1" w:styleId="FooterChar">
    <w:name w:val="Footer Char"/>
    <w:basedOn w:val="DefaultParagraphFont"/>
    <w:link w:val="Footer"/>
    <w:uiPriority w:val="99"/>
    <w:rsid w:val="00191EB8"/>
  </w:style>
  <w:style w:type="character" w:styleId="PageNumber">
    <w:name w:val="page number"/>
    <w:basedOn w:val="DefaultParagraphFont"/>
    <w:uiPriority w:val="99"/>
    <w:semiHidden/>
    <w:unhideWhenUsed/>
    <w:rsid w:val="00191EB8"/>
  </w:style>
  <w:style w:type="paragraph" w:styleId="Header">
    <w:name w:val="header"/>
    <w:basedOn w:val="Normal"/>
    <w:link w:val="HeaderChar"/>
    <w:uiPriority w:val="99"/>
    <w:unhideWhenUsed/>
    <w:rsid w:val="00191EB8"/>
    <w:pPr>
      <w:tabs>
        <w:tab w:val="center" w:pos="4680"/>
        <w:tab w:val="right" w:pos="9360"/>
      </w:tabs>
    </w:pPr>
  </w:style>
  <w:style w:type="character" w:customStyle="1" w:styleId="HeaderChar">
    <w:name w:val="Header Char"/>
    <w:basedOn w:val="DefaultParagraphFont"/>
    <w:link w:val="Header"/>
    <w:uiPriority w:val="99"/>
    <w:rsid w:val="00191EB8"/>
  </w:style>
  <w:style w:type="character" w:styleId="Hyperlink">
    <w:name w:val="Hyperlink"/>
    <w:basedOn w:val="DefaultParagraphFont"/>
    <w:uiPriority w:val="99"/>
    <w:unhideWhenUsed/>
    <w:rsid w:val="004B6619"/>
    <w:rPr>
      <w:color w:val="0563C1" w:themeColor="hyperlink"/>
      <w:u w:val="single"/>
    </w:rPr>
  </w:style>
  <w:style w:type="character" w:styleId="UnresolvedMention">
    <w:name w:val="Unresolved Mention"/>
    <w:basedOn w:val="DefaultParagraphFont"/>
    <w:uiPriority w:val="99"/>
    <w:semiHidden/>
    <w:unhideWhenUsed/>
    <w:rsid w:val="004B6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blegateway.com/passage/?search=Romans%208%3A18-28&amp;version=NRSV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1567</Words>
  <Characters>7054</Characters>
  <Application>Microsoft Office Word</Application>
  <DocSecurity>0</DocSecurity>
  <Lines>111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Daniel</dc:creator>
  <cp:keywords/>
  <dc:description/>
  <cp:lastModifiedBy>Joshua Daniel</cp:lastModifiedBy>
  <cp:revision>3</cp:revision>
  <cp:lastPrinted>2022-10-02T11:30:00Z</cp:lastPrinted>
  <dcterms:created xsi:type="dcterms:W3CDTF">2022-10-03T12:44:00Z</dcterms:created>
  <dcterms:modified xsi:type="dcterms:W3CDTF">2022-10-03T13:00:00Z</dcterms:modified>
</cp:coreProperties>
</file>